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0682D42B" w:rsidR="00B9359B" w:rsidRPr="00F062CA" w:rsidRDefault="00F062CA" w:rsidP="00B9359B">
      <w:pPr>
        <w:pStyle w:val="Heading2"/>
        <w:spacing w:before="126"/>
        <w:rPr>
          <w:color w:val="FF0000"/>
        </w:rPr>
      </w:pPr>
      <w:r w:rsidRPr="00F062CA">
        <w:rPr>
          <w:color w:val="FF0000"/>
          <w:spacing w:val="-2"/>
        </w:rPr>
        <w:t>MINUTES</w:t>
      </w:r>
    </w:p>
    <w:p w14:paraId="7EEB1D7C" w14:textId="2F5458BB" w:rsidR="00B9359B" w:rsidRDefault="00B27931" w:rsidP="00B9359B">
      <w:pPr>
        <w:spacing w:before="175"/>
        <w:ind w:left="1755" w:right="1755"/>
        <w:jc w:val="center"/>
        <w:rPr>
          <w:rFonts w:ascii="Times New Roman"/>
          <w:b/>
          <w:sz w:val="34"/>
        </w:rPr>
      </w:pPr>
      <w:r>
        <w:rPr>
          <w:rFonts w:ascii="Times New Roman"/>
          <w:b/>
          <w:sz w:val="34"/>
        </w:rPr>
        <w:t>Local Health Authority</w:t>
      </w:r>
      <w:r w:rsidR="0078468E">
        <w:rPr>
          <w:rFonts w:ascii="Times New Roman"/>
          <w:b/>
          <w:sz w:val="34"/>
        </w:rPr>
        <w:t xml:space="preserve"> Commission</w:t>
      </w:r>
    </w:p>
    <w:p w14:paraId="1CD71F27" w14:textId="29EDD3D4" w:rsidR="00B9359B" w:rsidRDefault="00806D30" w:rsidP="00B9359B">
      <w:pPr>
        <w:spacing w:before="57"/>
        <w:ind w:left="1755" w:right="1755"/>
        <w:jc w:val="center"/>
        <w:rPr>
          <w:rFonts w:ascii="Times New Roman"/>
          <w:b/>
          <w:sz w:val="32"/>
        </w:rPr>
      </w:pPr>
      <w:r>
        <w:rPr>
          <w:rFonts w:ascii="Times New Roman"/>
          <w:b/>
          <w:sz w:val="32"/>
        </w:rPr>
        <w:t>May</w:t>
      </w:r>
      <w:r w:rsidR="00B9359B">
        <w:rPr>
          <w:rFonts w:ascii="Times New Roman"/>
          <w:b/>
          <w:sz w:val="32"/>
        </w:rPr>
        <w:t xml:space="preserve"> </w:t>
      </w:r>
      <w:r w:rsidR="0078468E">
        <w:rPr>
          <w:rFonts w:ascii="Times New Roman"/>
          <w:b/>
          <w:sz w:val="32"/>
        </w:rPr>
        <w:t>13t</w:t>
      </w:r>
      <w:r>
        <w:rPr>
          <w:rFonts w:ascii="Times New Roman"/>
          <w:b/>
          <w:sz w:val="32"/>
        </w:rPr>
        <w:t>h</w:t>
      </w:r>
      <w:r w:rsidR="00B9359B">
        <w:rPr>
          <w:rFonts w:ascii="Times New Roman"/>
          <w:b/>
          <w:sz w:val="32"/>
        </w:rPr>
        <w:t>, 2024</w:t>
      </w:r>
    </w:p>
    <w:p w14:paraId="03D2CD73" w14:textId="42635A53" w:rsidR="00B9359B" w:rsidRDefault="0078468E" w:rsidP="00B9359B">
      <w:pPr>
        <w:pStyle w:val="Heading2"/>
        <w:spacing w:before="57"/>
      </w:pPr>
      <w:r>
        <w:t>5</w:t>
      </w:r>
      <w:r w:rsidR="00B9359B">
        <w:t>:</w:t>
      </w:r>
      <w:r>
        <w:t>3</w:t>
      </w:r>
      <w:r w:rsidR="00B9359B">
        <w:t>0</w:t>
      </w:r>
      <w:r w:rsidR="00B9359B">
        <w:rPr>
          <w:spacing w:val="-7"/>
        </w:rPr>
        <w:t xml:space="preserve"> </w:t>
      </w:r>
      <w:r w:rsidR="00B9359B">
        <w:rPr>
          <w:spacing w:val="-5"/>
        </w:rPr>
        <w:t>PM</w:t>
      </w:r>
    </w:p>
    <w:p w14:paraId="492063AF" w14:textId="77777777" w:rsidR="00B9359B" w:rsidRDefault="00B9359B" w:rsidP="00B9359B">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p>
    <w:p w14:paraId="7A9CFF2C" w14:textId="77777777" w:rsidR="00B9359B" w:rsidRDefault="00B9359B" w:rsidP="00B9359B">
      <w:pPr>
        <w:spacing w:before="55"/>
        <w:ind w:left="1755" w:right="1754"/>
        <w:jc w:val="center"/>
        <w:rPr>
          <w:rFonts w:ascii="Times New Roman"/>
          <w:b/>
          <w:sz w:val="32"/>
        </w:rPr>
      </w:pP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color w:val="0000FF"/>
          <w:spacing w:val="-2"/>
          <w:sz w:val="20"/>
          <w:u w:val="single" w:color="0000FF"/>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10">
        <w:r>
          <w:rPr>
            <w:rFonts w:ascii="Calisto MT"/>
            <w:b/>
            <w:color w:val="0000FF"/>
            <w:spacing w:val="-2"/>
            <w:sz w:val="20"/>
            <w:u w:val="single" w:color="0000FF"/>
          </w:rPr>
          <w:t>https://chpiv.org</w:t>
        </w:r>
      </w:hyperlink>
    </w:p>
    <w:p w14:paraId="20FDE1E0" w14:textId="77777777" w:rsidR="002113DF" w:rsidRDefault="002113DF" w:rsidP="00B9359B">
      <w:pPr>
        <w:spacing w:before="60"/>
        <w:ind w:left="1755" w:right="1755"/>
        <w:jc w:val="center"/>
        <w:rPr>
          <w:rFonts w:ascii="Calisto MT"/>
          <w:b/>
          <w:sz w:val="20"/>
        </w:rPr>
      </w:pPr>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2113DF" w:rsidRPr="0054549D" w14:paraId="3CA17FC0"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5C9DFFBA"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34685751"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EA829D"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2113DF" w:rsidRPr="0054549D" w14:paraId="12235400"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AEC3DE"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9CCA54" w14:textId="77777777" w:rsidR="002113DF" w:rsidRPr="00D04417"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AD893" w14:textId="3369025C" w:rsidR="002113DF" w:rsidRPr="00AF56A1" w:rsidRDefault="001A6FDE" w:rsidP="00AC004B">
            <w:pPr>
              <w:pStyle w:val="ListParagraph"/>
              <w:numPr>
                <w:ilvl w:val="0"/>
                <w:numId w:val="28"/>
              </w:numPr>
              <w:jc w:val="center"/>
              <w:rPr>
                <w:rFonts w:ascii="Times New Roman" w:eastAsiaTheme="minorHAnsi" w:hAnsi="Times New Roman" w:cs="Times New Roman"/>
                <w:color w:val="FF0000"/>
                <w:sz w:val="24"/>
                <w:szCs w:val="24"/>
              </w:rPr>
            </w:pPr>
            <w:r w:rsidRPr="00AF56A1">
              <w:rPr>
                <w:rFonts w:ascii="Times New Roman" w:eastAsiaTheme="minorHAnsi" w:hAnsi="Times New Roman" w:cs="Times New Roman"/>
                <w:color w:val="FF0000"/>
                <w:sz w:val="24"/>
                <w:szCs w:val="24"/>
              </w:rPr>
              <w:t>R</w:t>
            </w:r>
          </w:p>
        </w:tc>
      </w:tr>
      <w:tr w:rsidR="002113DF" w:rsidRPr="0054549D" w14:paraId="6EE0185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5A3A3F"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797035"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D27BB1" w14:textId="77777777" w:rsidR="002113DF" w:rsidRPr="00AF56A1" w:rsidRDefault="002113DF" w:rsidP="001A6FDE">
            <w:pPr>
              <w:pStyle w:val="ListParagraph"/>
              <w:numPr>
                <w:ilvl w:val="0"/>
                <w:numId w:val="28"/>
              </w:numPr>
              <w:jc w:val="center"/>
              <w:rPr>
                <w:rFonts w:ascii="Times New Roman" w:eastAsiaTheme="minorHAnsi" w:hAnsi="Times New Roman" w:cs="Times New Roman"/>
                <w:color w:val="FF0000"/>
                <w:sz w:val="24"/>
                <w:szCs w:val="24"/>
              </w:rPr>
            </w:pPr>
          </w:p>
        </w:tc>
      </w:tr>
      <w:tr w:rsidR="002113DF" w:rsidRPr="0054549D" w14:paraId="3F660B5E"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1339D8"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9EE4C4"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Unicare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BB101D" w14:textId="77777777" w:rsidR="002113DF" w:rsidRPr="00AF56A1" w:rsidRDefault="002113DF" w:rsidP="001A6FDE">
            <w:pPr>
              <w:pStyle w:val="ListParagraph"/>
              <w:numPr>
                <w:ilvl w:val="0"/>
                <w:numId w:val="28"/>
              </w:numPr>
              <w:jc w:val="center"/>
              <w:rPr>
                <w:rFonts w:ascii="Times New Roman" w:eastAsiaTheme="minorHAnsi" w:hAnsi="Times New Roman" w:cs="Times New Roman"/>
                <w:color w:val="FF0000"/>
                <w:sz w:val="24"/>
                <w:szCs w:val="24"/>
              </w:rPr>
            </w:pPr>
          </w:p>
        </w:tc>
      </w:tr>
      <w:tr w:rsidR="002113DF" w:rsidRPr="0054549D" w14:paraId="04F5D35B"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CEDF07"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EED21"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EBDFCF" w14:textId="35C86E38" w:rsidR="002113DF" w:rsidRPr="00AF56A1" w:rsidRDefault="001A6FDE" w:rsidP="00B715B5">
            <w:pPr>
              <w:jc w:val="center"/>
              <w:rPr>
                <w:rFonts w:ascii="Times New Roman" w:eastAsiaTheme="minorHAnsi" w:hAnsi="Times New Roman" w:cs="Times New Roman"/>
                <w:color w:val="FF0000"/>
                <w:sz w:val="24"/>
                <w:szCs w:val="24"/>
              </w:rPr>
            </w:pPr>
            <w:r w:rsidRPr="00AF56A1">
              <w:rPr>
                <w:rFonts w:ascii="Times New Roman" w:eastAsiaTheme="minorHAnsi" w:hAnsi="Times New Roman" w:cs="Times New Roman"/>
                <w:color w:val="FF0000"/>
                <w:sz w:val="24"/>
                <w:szCs w:val="24"/>
              </w:rPr>
              <w:t>A</w:t>
            </w:r>
          </w:p>
        </w:tc>
      </w:tr>
      <w:tr w:rsidR="002113DF" w:rsidRPr="0054549D" w14:paraId="3E1EFA8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A04A7"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515628"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630E0E" w14:textId="77777777" w:rsidR="002113DF" w:rsidRPr="00AF56A1" w:rsidRDefault="002113DF" w:rsidP="001A6FDE">
            <w:pPr>
              <w:pStyle w:val="ListParagraph"/>
              <w:numPr>
                <w:ilvl w:val="0"/>
                <w:numId w:val="28"/>
              </w:numPr>
              <w:jc w:val="center"/>
              <w:rPr>
                <w:rFonts w:ascii="Times New Roman" w:eastAsiaTheme="minorHAnsi" w:hAnsi="Times New Roman" w:cs="Times New Roman"/>
                <w:color w:val="FF0000"/>
                <w:sz w:val="24"/>
                <w:szCs w:val="24"/>
              </w:rPr>
            </w:pPr>
          </w:p>
        </w:tc>
      </w:tr>
      <w:tr w:rsidR="002113DF" w:rsidRPr="0054549D" w14:paraId="27C06C57"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E569A"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Pr>
                <w:rFonts w:ascii="Times New Roman" w:eastAsiaTheme="minorHAnsi" w:hAnsi="Times New Roman" w:cs="Times New Roman"/>
                <w:b/>
                <w:bCs/>
                <w:color w:val="0D0D0D" w:themeColor="text1" w:themeTint="F2"/>
                <w:sz w:val="24"/>
                <w:szCs w:val="24"/>
              </w:rPr>
              <w:t>Christopher Bjornberg</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CD1CF3" w14:textId="77777777" w:rsidR="002113DF" w:rsidRPr="0054549D" w:rsidRDefault="002113DF" w:rsidP="00B715B5">
            <w:pPr>
              <w:rPr>
                <w:rFonts w:ascii="Times New Roman" w:eastAsiaTheme="minorHAnsi" w:hAnsi="Times New Roman" w:cs="Times New Roman"/>
                <w:sz w:val="24"/>
                <w:szCs w:val="24"/>
              </w:rPr>
            </w:pPr>
            <w:r>
              <w:rPr>
                <w:rFonts w:ascii="Times New Roman" w:eastAsiaTheme="minorHAnsi" w:hAnsi="Times New Roman" w:cs="Times New Roman"/>
                <w:sz w:val="24"/>
                <w:szCs w:val="24"/>
              </w:rPr>
              <w:t>LHA Commissioner-Chief Executive Office of PMHD</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C694C" w14:textId="76C5F395" w:rsidR="002113DF" w:rsidRPr="00AF56A1" w:rsidRDefault="001A6FDE" w:rsidP="00B715B5">
            <w:pPr>
              <w:jc w:val="center"/>
              <w:rPr>
                <w:rFonts w:ascii="Times New Roman" w:eastAsiaTheme="minorHAnsi" w:hAnsi="Times New Roman" w:cs="Times New Roman"/>
                <w:color w:val="FF0000"/>
                <w:sz w:val="24"/>
                <w:szCs w:val="24"/>
              </w:rPr>
            </w:pPr>
            <w:r w:rsidRPr="00AF56A1">
              <w:rPr>
                <w:rFonts w:ascii="Times New Roman" w:eastAsiaTheme="minorHAnsi" w:hAnsi="Times New Roman" w:cs="Times New Roman"/>
                <w:color w:val="FF0000"/>
                <w:sz w:val="24"/>
                <w:szCs w:val="24"/>
              </w:rPr>
              <w:t>A</w:t>
            </w:r>
          </w:p>
        </w:tc>
      </w:tr>
      <w:tr w:rsidR="002113DF" w:rsidRPr="0054549D" w14:paraId="36D0004B"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091661"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AC59BD"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FB5A9D" w14:textId="231E8F6B" w:rsidR="002113DF" w:rsidRPr="00AF56A1" w:rsidRDefault="001A6FDE" w:rsidP="00B715B5">
            <w:pPr>
              <w:jc w:val="center"/>
              <w:rPr>
                <w:rFonts w:ascii="Times New Roman" w:eastAsiaTheme="minorHAnsi" w:hAnsi="Times New Roman" w:cs="Times New Roman"/>
                <w:color w:val="FF0000"/>
                <w:sz w:val="24"/>
                <w:szCs w:val="24"/>
              </w:rPr>
            </w:pPr>
            <w:r w:rsidRPr="00AF56A1">
              <w:rPr>
                <w:rFonts w:ascii="Times New Roman" w:eastAsiaTheme="minorHAnsi" w:hAnsi="Times New Roman" w:cs="Times New Roman"/>
                <w:color w:val="FF0000"/>
                <w:sz w:val="24"/>
                <w:szCs w:val="24"/>
              </w:rPr>
              <w:t>A</w:t>
            </w:r>
          </w:p>
        </w:tc>
      </w:tr>
      <w:tr w:rsidR="002113DF" w:rsidRPr="0054549D" w14:paraId="77FB340F"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A80D1E"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0C29DE"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AEE7B0" w14:textId="77777777" w:rsidR="002113DF" w:rsidRPr="00AF56A1" w:rsidRDefault="002113DF" w:rsidP="001A6FDE">
            <w:pPr>
              <w:pStyle w:val="ListParagraph"/>
              <w:numPr>
                <w:ilvl w:val="0"/>
                <w:numId w:val="28"/>
              </w:numPr>
              <w:jc w:val="center"/>
              <w:rPr>
                <w:rFonts w:ascii="Times New Roman" w:eastAsiaTheme="minorHAnsi" w:hAnsi="Times New Roman" w:cs="Times New Roman"/>
                <w:color w:val="FF0000"/>
                <w:sz w:val="24"/>
                <w:szCs w:val="24"/>
              </w:rPr>
            </w:pPr>
          </w:p>
        </w:tc>
      </w:tr>
      <w:tr w:rsidR="002113DF" w:rsidRPr="0054549D" w14:paraId="6944B916"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091D94"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C0B9F8"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AB14AB" w14:textId="77777777" w:rsidR="002113DF" w:rsidRPr="00AF56A1" w:rsidRDefault="002113DF" w:rsidP="001A6FDE">
            <w:pPr>
              <w:pStyle w:val="ListParagraph"/>
              <w:numPr>
                <w:ilvl w:val="0"/>
                <w:numId w:val="28"/>
              </w:numPr>
              <w:rPr>
                <w:rFonts w:ascii="Times New Roman" w:eastAsiaTheme="minorHAnsi" w:hAnsi="Times New Roman" w:cs="Times New Roman"/>
                <w:color w:val="FF0000"/>
                <w:sz w:val="24"/>
                <w:szCs w:val="24"/>
              </w:rPr>
            </w:pPr>
          </w:p>
        </w:tc>
      </w:tr>
      <w:tr w:rsidR="002113DF" w:rsidRPr="0054549D" w14:paraId="54CAAF8C"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7D8073"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B56E21"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4EC439" w14:textId="77777777" w:rsidR="002113DF" w:rsidRPr="00AF56A1" w:rsidRDefault="002113DF" w:rsidP="001A6FDE">
            <w:pPr>
              <w:pStyle w:val="ListParagraph"/>
              <w:numPr>
                <w:ilvl w:val="0"/>
                <w:numId w:val="28"/>
              </w:numPr>
              <w:rPr>
                <w:rFonts w:ascii="Times New Roman" w:eastAsiaTheme="minorHAnsi" w:hAnsi="Times New Roman" w:cs="Times New Roman"/>
                <w:color w:val="FF0000"/>
                <w:sz w:val="24"/>
                <w:szCs w:val="24"/>
              </w:rPr>
            </w:pPr>
          </w:p>
        </w:tc>
      </w:tr>
      <w:tr w:rsidR="002113DF" w:rsidRPr="0054549D" w14:paraId="477D7347"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D7CD3"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6AAB3B" w14:textId="77777777" w:rsidR="002113DF" w:rsidRPr="0054549D" w:rsidRDefault="002113DF" w:rsidP="00B715B5">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37C496" w14:textId="77777777" w:rsidR="002113DF" w:rsidRPr="00AF56A1" w:rsidRDefault="002113DF" w:rsidP="00AF56A1">
            <w:pPr>
              <w:pStyle w:val="ListParagraph"/>
              <w:numPr>
                <w:ilvl w:val="0"/>
                <w:numId w:val="28"/>
              </w:numPr>
              <w:jc w:val="center"/>
              <w:rPr>
                <w:rFonts w:ascii="Times New Roman" w:eastAsiaTheme="minorHAnsi" w:hAnsi="Times New Roman" w:cs="Times New Roman"/>
                <w:color w:val="FF0000"/>
                <w:sz w:val="24"/>
                <w:szCs w:val="24"/>
              </w:rPr>
            </w:pPr>
          </w:p>
        </w:tc>
      </w:tr>
      <w:tr w:rsidR="002113DF" w:rsidRPr="0054549D" w14:paraId="663E687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C3AE4"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2C1D55"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E4449" w14:textId="77777777" w:rsidR="002113DF" w:rsidRPr="00AF56A1" w:rsidRDefault="002113DF" w:rsidP="00AF56A1">
            <w:pPr>
              <w:pStyle w:val="ListParagraph"/>
              <w:numPr>
                <w:ilvl w:val="0"/>
                <w:numId w:val="28"/>
              </w:numPr>
              <w:jc w:val="center"/>
              <w:rPr>
                <w:rFonts w:ascii="Times New Roman" w:eastAsiaTheme="minorHAnsi" w:hAnsi="Times New Roman" w:cs="Times New Roman"/>
                <w:color w:val="FF0000"/>
                <w:sz w:val="24"/>
                <w:szCs w:val="24"/>
              </w:rPr>
            </w:pPr>
          </w:p>
        </w:tc>
      </w:tr>
    </w:tbl>
    <w:p w14:paraId="45A5F080" w14:textId="77777777" w:rsidR="00B9359B" w:rsidRDefault="00B9359B" w:rsidP="00B9359B">
      <w:pPr>
        <w:pStyle w:val="BodyText"/>
        <w:spacing w:before="9"/>
        <w:rPr>
          <w:rFonts w:ascii="Calisto MT"/>
          <w:b/>
          <w:sz w:val="25"/>
        </w:rPr>
      </w:pPr>
    </w:p>
    <w:p w14:paraId="2E04D4BC" w14:textId="77777777" w:rsidR="00B9359B" w:rsidRDefault="00B9359B" w:rsidP="00B9359B">
      <w:pPr>
        <w:pStyle w:val="BodyText"/>
        <w:spacing w:before="9"/>
        <w:rPr>
          <w:rFonts w:ascii="Calisto MT"/>
          <w:b/>
          <w:sz w:val="22"/>
        </w:rPr>
      </w:pPr>
    </w:p>
    <w:p w14:paraId="0A61EB7E" w14:textId="3FA06A89" w:rsidR="00B9359B" w:rsidRPr="00967B3B" w:rsidRDefault="00B9359B" w:rsidP="005A5A6B">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2BC2C712" w14:textId="516E5B50" w:rsidR="00967B3B" w:rsidRPr="00227EAB" w:rsidRDefault="00227EAB" w:rsidP="00967B3B">
      <w:pPr>
        <w:pStyle w:val="ListParagraph"/>
        <w:tabs>
          <w:tab w:val="left" w:pos="1440"/>
          <w:tab w:val="left" w:pos="9361"/>
        </w:tabs>
        <w:ind w:left="990" w:firstLine="0"/>
        <w:rPr>
          <w:rFonts w:ascii="Times New Roman"/>
          <w:i/>
          <w:iCs/>
          <w:color w:val="FF0000"/>
          <w:sz w:val="24"/>
        </w:rPr>
      </w:pPr>
      <w:r w:rsidRPr="00227EAB">
        <w:rPr>
          <w:rFonts w:ascii="Times New Roman"/>
          <w:i/>
          <w:iCs/>
          <w:color w:val="FF0000"/>
          <w:sz w:val="24"/>
        </w:rPr>
        <w:t>Meeting called to order at 5:33 p.m.</w:t>
      </w:r>
    </w:p>
    <w:p w14:paraId="69940747" w14:textId="7CF1080D" w:rsidR="00B9359B" w:rsidRDefault="00967B3B" w:rsidP="00B9359B">
      <w:pPr>
        <w:pStyle w:val="BodyText"/>
        <w:rPr>
          <w:i/>
        </w:rPr>
      </w:pPr>
      <w:r>
        <w:rPr>
          <w:i/>
        </w:rPr>
        <w:tab/>
      </w:r>
    </w:p>
    <w:p w14:paraId="6EE82C12" w14:textId="3B8B62AA" w:rsidR="00B9359B" w:rsidRPr="00DF65AE"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799467F2" w14:textId="7BB54E1D" w:rsidR="00DF65AE" w:rsidRPr="00DF65AE" w:rsidRDefault="00DF65AE" w:rsidP="00DF65AE">
      <w:pPr>
        <w:pStyle w:val="ListParagraph"/>
        <w:tabs>
          <w:tab w:val="left" w:pos="1440"/>
          <w:tab w:val="left" w:pos="8281"/>
        </w:tabs>
        <w:ind w:firstLine="0"/>
        <w:rPr>
          <w:rFonts w:ascii="Times New Roman"/>
          <w:color w:val="FF0000"/>
          <w:sz w:val="24"/>
        </w:rPr>
      </w:pPr>
      <w:r w:rsidRPr="00DF65AE">
        <w:rPr>
          <w:rFonts w:ascii="Times New Roman"/>
          <w:i/>
          <w:iCs/>
          <w:color w:val="FF0000"/>
          <w:sz w:val="24"/>
        </w:rPr>
        <w:t>Roll call taken and quorum confirmed. Attendance is as shown.</w:t>
      </w:r>
    </w:p>
    <w:p w14:paraId="5BEFA35A" w14:textId="77777777" w:rsidR="00B9359B" w:rsidRDefault="00B9359B" w:rsidP="00B9359B">
      <w:pPr>
        <w:pStyle w:val="BodyText"/>
        <w:spacing w:before="6"/>
        <w:rPr>
          <w:i/>
          <w:sz w:val="27"/>
        </w:rPr>
      </w:pP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893E8E"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2A673F15" w14:textId="6BED6202" w:rsidR="00893E8E" w:rsidRPr="00F4788B" w:rsidRDefault="00FB6247" w:rsidP="00893E8E">
      <w:pPr>
        <w:pStyle w:val="ListParagraph"/>
        <w:tabs>
          <w:tab w:val="left" w:pos="1710"/>
        </w:tabs>
        <w:spacing w:before="139"/>
        <w:ind w:left="1620" w:firstLine="0"/>
        <w:rPr>
          <w:rFonts w:ascii="Times New Roman"/>
          <w:i/>
          <w:iCs/>
          <w:color w:val="FF0000"/>
          <w:sz w:val="24"/>
        </w:rPr>
      </w:pPr>
      <w:r w:rsidRPr="00F4788B">
        <w:rPr>
          <w:rFonts w:ascii="Times New Roman"/>
          <w:i/>
          <w:iCs/>
          <w:color w:val="FF0000"/>
          <w:spacing w:val="-2"/>
          <w:sz w:val="24"/>
        </w:rPr>
        <w:t>(Ramirez/</w:t>
      </w:r>
      <w:proofErr w:type="spellStart"/>
      <w:r w:rsidR="00F4788B">
        <w:rPr>
          <w:rFonts w:ascii="Times New Roman"/>
          <w:i/>
          <w:iCs/>
          <w:color w:val="FF0000"/>
          <w:spacing w:val="-2"/>
          <w:sz w:val="24"/>
        </w:rPr>
        <w:t>Affue</w:t>
      </w:r>
      <w:proofErr w:type="spellEnd"/>
      <w:r w:rsidRPr="00F4788B">
        <w:rPr>
          <w:rFonts w:ascii="Times New Roman"/>
          <w:i/>
          <w:iCs/>
          <w:color w:val="FF0000"/>
          <w:spacing w:val="-2"/>
          <w:sz w:val="24"/>
        </w:rPr>
        <w:t>) To approve the agenda. Motion carried.</w:t>
      </w:r>
    </w:p>
    <w:p w14:paraId="49F0E062" w14:textId="5BD59DD3" w:rsidR="00B9359B" w:rsidRPr="00F4788B" w:rsidRDefault="00B9359B" w:rsidP="002C2875">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25BF7BFA" w14:textId="05501C54" w:rsidR="00F4788B" w:rsidRPr="00906426" w:rsidRDefault="00F4788B" w:rsidP="00F4788B">
      <w:pPr>
        <w:pStyle w:val="ListParagraph"/>
        <w:tabs>
          <w:tab w:val="left" w:pos="1711"/>
        </w:tabs>
        <w:spacing w:before="41"/>
        <w:ind w:left="1620" w:firstLine="0"/>
        <w:rPr>
          <w:rFonts w:ascii="Times New Roman"/>
          <w:i/>
          <w:iCs/>
          <w:color w:val="FF0000"/>
          <w:sz w:val="24"/>
        </w:rPr>
      </w:pPr>
      <w:r w:rsidRPr="00906426">
        <w:rPr>
          <w:rFonts w:ascii="Times New Roman"/>
          <w:i/>
          <w:iCs/>
          <w:color w:val="FF0000"/>
          <w:spacing w:val="-2"/>
          <w:sz w:val="24"/>
        </w:rPr>
        <w:t>(Bell/Wu) To approve the o</w:t>
      </w:r>
      <w:r w:rsidR="00906426" w:rsidRPr="00906426">
        <w:rPr>
          <w:rFonts w:ascii="Times New Roman"/>
          <w:i/>
          <w:iCs/>
          <w:color w:val="FF0000"/>
          <w:spacing w:val="-2"/>
          <w:sz w:val="24"/>
        </w:rPr>
        <w:t>rder of the agenda. Motion carried.</w:t>
      </w: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5440BB39" w14:textId="77777777" w:rsidR="00ED6DD7"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 xml:space="preserve">the public to address the Commission on any matter within the Commission’s jurisdiction. Any action taken as a result of public comment shall be limited to the direction of staff. When addressing the Commission, state your name for </w:t>
      </w:r>
    </w:p>
    <w:p w14:paraId="1361E1E4" w14:textId="77777777" w:rsidR="00ED6DD7" w:rsidRDefault="00ED6DD7" w:rsidP="00B9359B">
      <w:pPr>
        <w:pStyle w:val="BodyText"/>
        <w:ind w:left="1440" w:right="728"/>
      </w:pPr>
    </w:p>
    <w:p w14:paraId="498876D4" w14:textId="77777777" w:rsidR="00ED6DD7" w:rsidRDefault="00ED6DD7" w:rsidP="00B9359B">
      <w:pPr>
        <w:pStyle w:val="BodyText"/>
        <w:ind w:left="1440" w:right="728"/>
      </w:pPr>
    </w:p>
    <w:p w14:paraId="1E141B00" w14:textId="77777777" w:rsidR="00ED6DD7" w:rsidRDefault="00ED6DD7" w:rsidP="00B9359B">
      <w:pPr>
        <w:pStyle w:val="BodyText"/>
        <w:ind w:left="1440" w:right="728"/>
      </w:pPr>
    </w:p>
    <w:p w14:paraId="58CFC3B0" w14:textId="77777777" w:rsidR="002925F1" w:rsidRDefault="002925F1" w:rsidP="00B9359B">
      <w:pPr>
        <w:pStyle w:val="BodyText"/>
        <w:ind w:left="1440" w:right="728"/>
      </w:pPr>
    </w:p>
    <w:p w14:paraId="48FFA43B" w14:textId="37D3F0F5" w:rsidR="00B9359B" w:rsidRDefault="00B9359B" w:rsidP="00B9359B">
      <w:pPr>
        <w:pStyle w:val="BodyText"/>
        <w:ind w:left="1440" w:right="728"/>
      </w:pPr>
      <w:r>
        <w:t>the record prior to providing your comments. Please address the Commission as a whole, through the Chairperson. Individuals will be given three (3) minutes to address the board.</w:t>
      </w:r>
    </w:p>
    <w:p w14:paraId="53D63210" w14:textId="2FE90A1B" w:rsidR="00ED6DD7" w:rsidRPr="00ED6DD7" w:rsidRDefault="00ED6DD7" w:rsidP="00B9359B">
      <w:pPr>
        <w:pStyle w:val="BodyText"/>
        <w:ind w:left="1440" w:right="728"/>
        <w:rPr>
          <w:i/>
          <w:iCs/>
          <w:color w:val="FF0000"/>
        </w:rPr>
      </w:pPr>
      <w:r w:rsidRPr="00ED6DD7">
        <w:rPr>
          <w:i/>
          <w:iCs/>
          <w:color w:val="FF0000"/>
        </w:rPr>
        <w:t>None.</w:t>
      </w:r>
    </w:p>
    <w:p w14:paraId="6B9A1F32" w14:textId="77777777" w:rsidR="00175A50" w:rsidRDefault="00175A50" w:rsidP="00B9359B">
      <w:pPr>
        <w:pStyle w:val="BodyText"/>
        <w:ind w:left="1440" w:right="728"/>
      </w:pPr>
    </w:p>
    <w:p w14:paraId="7DC4DC65" w14:textId="13592BEC" w:rsidR="007B039C" w:rsidRPr="007B039C" w:rsidRDefault="00B9359B" w:rsidP="00B04C15">
      <w:pPr>
        <w:pStyle w:val="ListParagraph"/>
        <w:numPr>
          <w:ilvl w:val="0"/>
          <w:numId w:val="2"/>
        </w:numPr>
        <w:tabs>
          <w:tab w:val="left" w:pos="1440"/>
          <w:tab w:val="left" w:pos="9661"/>
        </w:tabs>
        <w:spacing w:before="202" w:line="276" w:lineRule="auto"/>
        <w:ind w:right="1840"/>
        <w:rPr>
          <w:rFonts w:ascii="Times New Roman" w:hAnsi="Times New Roman"/>
          <w:color w:val="232323"/>
          <w:sz w:val="24"/>
        </w:rPr>
      </w:pPr>
      <w:r w:rsidRPr="007B039C">
        <w:rPr>
          <w:rFonts w:ascii="Times New Roman"/>
          <w:b/>
          <w:color w:val="232323"/>
          <w:sz w:val="24"/>
        </w:rPr>
        <w:t xml:space="preserve">CLOSED </w:t>
      </w:r>
      <w:r w:rsidRPr="007B039C">
        <w:rPr>
          <w:rFonts w:ascii="Times New Roman"/>
          <w:b/>
          <w:color w:val="232323"/>
          <w:spacing w:val="-2"/>
          <w:sz w:val="24"/>
        </w:rPr>
        <w:t>SESSION</w:t>
      </w:r>
      <w:r w:rsidR="009C24F7" w:rsidRPr="007B039C">
        <w:rPr>
          <w:rFonts w:ascii="Times New Roman"/>
          <w:b/>
          <w:color w:val="232323"/>
          <w:sz w:val="24"/>
        </w:rPr>
        <w:t xml:space="preserve"> </w:t>
      </w:r>
    </w:p>
    <w:p w14:paraId="15391BC2" w14:textId="38342F6F" w:rsidR="00B04C15" w:rsidRPr="007B039C" w:rsidRDefault="00B04C15" w:rsidP="005D5A22">
      <w:pPr>
        <w:pStyle w:val="ListParagraph"/>
        <w:tabs>
          <w:tab w:val="left" w:pos="1440"/>
          <w:tab w:val="left" w:pos="9661"/>
        </w:tabs>
        <w:spacing w:before="202" w:line="276" w:lineRule="auto"/>
        <w:ind w:left="990" w:right="1840" w:firstLine="0"/>
        <w:rPr>
          <w:rFonts w:ascii="Times New Roman" w:hAnsi="Times New Roman"/>
          <w:color w:val="232323"/>
          <w:sz w:val="24"/>
        </w:rPr>
      </w:pPr>
      <w:r w:rsidRPr="007B039C">
        <w:rPr>
          <w:rFonts w:ascii="Times New Roman" w:hAnsi="Times New Roman"/>
          <w:color w:val="232323"/>
          <w:sz w:val="24"/>
        </w:rPr>
        <w:t>Pursuant</w:t>
      </w:r>
      <w:r w:rsidRPr="007B039C">
        <w:rPr>
          <w:rFonts w:ascii="Times New Roman" w:hAnsi="Times New Roman"/>
          <w:color w:val="232323"/>
          <w:spacing w:val="-3"/>
          <w:sz w:val="24"/>
        </w:rPr>
        <w:t xml:space="preserve"> </w:t>
      </w:r>
      <w:r w:rsidRPr="007B039C">
        <w:rPr>
          <w:rFonts w:ascii="Times New Roman" w:hAnsi="Times New Roman"/>
          <w:color w:val="232323"/>
          <w:sz w:val="24"/>
        </w:rPr>
        <w:t>to</w:t>
      </w:r>
      <w:r w:rsidRPr="007B039C">
        <w:rPr>
          <w:rFonts w:ascii="Times New Roman" w:hAnsi="Times New Roman"/>
          <w:color w:val="232323"/>
          <w:spacing w:val="-4"/>
          <w:sz w:val="24"/>
        </w:rPr>
        <w:t xml:space="preserve"> </w:t>
      </w:r>
      <w:r w:rsidRPr="007B039C">
        <w:rPr>
          <w:rFonts w:ascii="Times New Roman" w:hAnsi="Times New Roman"/>
          <w:color w:val="232323"/>
          <w:sz w:val="24"/>
        </w:rPr>
        <w:t>Welfare</w:t>
      </w:r>
      <w:r w:rsidRPr="007B039C">
        <w:rPr>
          <w:rFonts w:ascii="Times New Roman" w:hAnsi="Times New Roman"/>
          <w:color w:val="232323"/>
          <w:spacing w:val="-4"/>
          <w:sz w:val="24"/>
        </w:rPr>
        <w:t xml:space="preserve"> </w:t>
      </w:r>
      <w:r w:rsidRPr="007B039C">
        <w:rPr>
          <w:rFonts w:ascii="Times New Roman" w:hAnsi="Times New Roman"/>
          <w:color w:val="232323"/>
          <w:sz w:val="24"/>
        </w:rPr>
        <w:t>and</w:t>
      </w:r>
      <w:r w:rsidRPr="007B039C">
        <w:rPr>
          <w:rFonts w:ascii="Times New Roman" w:hAnsi="Times New Roman"/>
          <w:color w:val="232323"/>
          <w:spacing w:val="-2"/>
          <w:sz w:val="24"/>
        </w:rPr>
        <w:t xml:space="preserve"> </w:t>
      </w:r>
      <w:r w:rsidRPr="007B039C">
        <w:rPr>
          <w:rFonts w:ascii="Times New Roman" w:hAnsi="Times New Roman"/>
          <w:color w:val="232323"/>
          <w:sz w:val="24"/>
        </w:rPr>
        <w:t>Institutions</w:t>
      </w:r>
      <w:r w:rsidRPr="007B039C">
        <w:rPr>
          <w:rFonts w:ascii="Times New Roman" w:hAnsi="Times New Roman"/>
          <w:color w:val="232323"/>
          <w:spacing w:val="-3"/>
          <w:sz w:val="24"/>
        </w:rPr>
        <w:t xml:space="preserve"> </w:t>
      </w:r>
      <w:r w:rsidRPr="007B039C">
        <w:rPr>
          <w:rFonts w:ascii="Times New Roman" w:hAnsi="Times New Roman"/>
          <w:color w:val="232323"/>
          <w:sz w:val="24"/>
        </w:rPr>
        <w:t>Code</w:t>
      </w:r>
      <w:r w:rsidRPr="007B039C">
        <w:rPr>
          <w:rFonts w:ascii="Times New Roman" w:hAnsi="Times New Roman"/>
          <w:color w:val="232323"/>
          <w:spacing w:val="-3"/>
          <w:sz w:val="24"/>
        </w:rPr>
        <w:t xml:space="preserve"> </w:t>
      </w:r>
      <w:r w:rsidRPr="007B039C">
        <w:rPr>
          <w:rFonts w:ascii="Times New Roman" w:hAnsi="Times New Roman"/>
          <w:sz w:val="24"/>
        </w:rPr>
        <w:t>§</w:t>
      </w:r>
      <w:r w:rsidRPr="007B039C">
        <w:rPr>
          <w:rFonts w:ascii="Times New Roman" w:hAnsi="Times New Roman"/>
          <w:spacing w:val="-3"/>
          <w:sz w:val="24"/>
        </w:rPr>
        <w:t xml:space="preserve"> </w:t>
      </w:r>
      <w:r w:rsidRPr="007B039C">
        <w:rPr>
          <w:rFonts w:ascii="Times New Roman" w:hAnsi="Times New Roman"/>
          <w:color w:val="232323"/>
          <w:sz w:val="24"/>
        </w:rPr>
        <w:t>14087.38</w:t>
      </w:r>
      <w:r w:rsidRPr="007B039C">
        <w:rPr>
          <w:rFonts w:ascii="Times New Roman" w:hAnsi="Times New Roman"/>
          <w:color w:val="232323"/>
          <w:spacing w:val="-4"/>
          <w:sz w:val="24"/>
        </w:rPr>
        <w:t xml:space="preserve"> </w:t>
      </w:r>
      <w:r w:rsidRPr="007B039C">
        <w:rPr>
          <w:rFonts w:ascii="Times New Roman" w:hAnsi="Times New Roman"/>
          <w:color w:val="232323"/>
          <w:sz w:val="24"/>
        </w:rPr>
        <w:t>(n)</w:t>
      </w:r>
      <w:r w:rsidRPr="007B039C">
        <w:rPr>
          <w:rFonts w:ascii="Times New Roman" w:hAnsi="Times New Roman"/>
          <w:color w:val="232323"/>
          <w:spacing w:val="-5"/>
          <w:sz w:val="24"/>
        </w:rPr>
        <w:t xml:space="preserve"> </w:t>
      </w:r>
      <w:r w:rsidRPr="007B039C">
        <w:rPr>
          <w:rFonts w:ascii="Times New Roman" w:hAnsi="Times New Roman"/>
          <w:color w:val="232323"/>
          <w:sz w:val="24"/>
        </w:rPr>
        <w:t>Report</w:t>
      </w:r>
      <w:r w:rsidRPr="007B039C">
        <w:rPr>
          <w:rFonts w:ascii="Times New Roman" w:hAnsi="Times New Roman"/>
          <w:color w:val="232323"/>
          <w:spacing w:val="-3"/>
          <w:sz w:val="24"/>
        </w:rPr>
        <w:t xml:space="preserve"> </w:t>
      </w:r>
      <w:r w:rsidRPr="007B039C">
        <w:rPr>
          <w:rFonts w:ascii="Times New Roman" w:hAnsi="Times New Roman"/>
          <w:color w:val="232323"/>
          <w:sz w:val="24"/>
        </w:rPr>
        <w:t>Involving</w:t>
      </w:r>
      <w:r w:rsidRPr="007B039C">
        <w:rPr>
          <w:rFonts w:ascii="Times New Roman" w:hAnsi="Times New Roman"/>
          <w:color w:val="232323"/>
          <w:spacing w:val="-3"/>
          <w:sz w:val="24"/>
        </w:rPr>
        <w:t xml:space="preserve"> </w:t>
      </w:r>
      <w:r w:rsidRPr="007B039C">
        <w:rPr>
          <w:rFonts w:ascii="Times New Roman" w:hAnsi="Times New Roman"/>
          <w:color w:val="232323"/>
          <w:sz w:val="24"/>
        </w:rPr>
        <w:t>Trade</w:t>
      </w:r>
      <w:r w:rsidRPr="007B039C">
        <w:rPr>
          <w:rFonts w:ascii="Times New Roman" w:hAnsi="Times New Roman"/>
          <w:color w:val="232323"/>
          <w:spacing w:val="-4"/>
          <w:sz w:val="24"/>
        </w:rPr>
        <w:t xml:space="preserve"> </w:t>
      </w:r>
      <w:r w:rsidRPr="007B039C">
        <w:rPr>
          <w:rFonts w:ascii="Times New Roman" w:hAnsi="Times New Roman"/>
          <w:color w:val="232323"/>
          <w:sz w:val="24"/>
        </w:rPr>
        <w:t>Secret</w:t>
      </w:r>
      <w:r w:rsidRPr="007B039C">
        <w:rPr>
          <w:rFonts w:ascii="Times New Roman" w:hAnsi="Times New Roman"/>
          <w:color w:val="232323"/>
          <w:spacing w:val="-3"/>
          <w:sz w:val="24"/>
        </w:rPr>
        <w:t xml:space="preserve"> </w:t>
      </w:r>
      <w:r w:rsidRPr="007B039C">
        <w:rPr>
          <w:rFonts w:ascii="Times New Roman" w:hAnsi="Times New Roman"/>
          <w:color w:val="232323"/>
          <w:sz w:val="24"/>
        </w:rPr>
        <w:t>new product discussion (estimated date of disclosure, 01/2024)</w:t>
      </w:r>
    </w:p>
    <w:p w14:paraId="4AEA9A0C" w14:textId="77777777" w:rsidR="00B04C15" w:rsidRPr="00FF3A1C" w:rsidRDefault="00B04C15" w:rsidP="00B04C15">
      <w:pPr>
        <w:pStyle w:val="ListParagraph"/>
        <w:numPr>
          <w:ilvl w:val="1"/>
          <w:numId w:val="4"/>
        </w:numPr>
        <w:tabs>
          <w:tab w:val="left" w:pos="1710"/>
        </w:tabs>
        <w:spacing w:before="68"/>
        <w:rPr>
          <w:rFonts w:ascii="Times New Roman"/>
          <w:sz w:val="24"/>
        </w:rPr>
      </w:pPr>
      <w:r>
        <w:rPr>
          <w:rFonts w:ascii="Times New Roman"/>
          <w:sz w:val="24"/>
        </w:rPr>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25249D85" w14:textId="77777777" w:rsidR="00B04C15" w:rsidRPr="00FB5E11" w:rsidRDefault="00B04C15" w:rsidP="00B04C15">
      <w:pPr>
        <w:pStyle w:val="ListParagraph"/>
        <w:numPr>
          <w:ilvl w:val="1"/>
          <w:numId w:val="4"/>
        </w:numPr>
        <w:tabs>
          <w:tab w:val="left" w:pos="1710"/>
        </w:tabs>
        <w:spacing w:before="68"/>
        <w:rPr>
          <w:rFonts w:ascii="Times New Roman"/>
          <w:sz w:val="24"/>
        </w:rPr>
      </w:pPr>
      <w:r>
        <w:rPr>
          <w:rFonts w:ascii="Times New Roman"/>
          <w:spacing w:val="-4"/>
          <w:sz w:val="24"/>
        </w:rPr>
        <w:t>Draft Bylaws Update-General Counsel Report (</w:t>
      </w:r>
      <w:r w:rsidRPr="005A5A6B">
        <w:rPr>
          <w:rFonts w:ascii="Times New Roman"/>
          <w:i/>
          <w:iCs/>
          <w:spacing w:val="-4"/>
          <w:sz w:val="24"/>
        </w:rPr>
        <w:t>Bill Smerdon, Legal Counsel)</w:t>
      </w:r>
    </w:p>
    <w:p w14:paraId="2F9527AE" w14:textId="77777777" w:rsidR="00FB5E11" w:rsidRPr="00DB593B" w:rsidRDefault="00FB5E11" w:rsidP="00FB5E11">
      <w:pPr>
        <w:pStyle w:val="ListParagraph"/>
        <w:tabs>
          <w:tab w:val="left" w:pos="1710"/>
        </w:tabs>
        <w:spacing w:before="68"/>
        <w:ind w:left="1710" w:firstLine="0"/>
        <w:rPr>
          <w:rFonts w:ascii="Times New Roman"/>
          <w:sz w:val="24"/>
        </w:rPr>
      </w:pPr>
    </w:p>
    <w:p w14:paraId="205EEF2A" w14:textId="1EAA10BF" w:rsidR="00461A90" w:rsidRDefault="005D5A22" w:rsidP="00461A90">
      <w:pPr>
        <w:pStyle w:val="ListParagraph"/>
        <w:numPr>
          <w:ilvl w:val="0"/>
          <w:numId w:val="2"/>
        </w:numPr>
        <w:tabs>
          <w:tab w:val="left" w:pos="9661"/>
        </w:tabs>
        <w:spacing w:before="199"/>
        <w:rPr>
          <w:rFonts w:ascii="Times New Roman"/>
          <w:i/>
          <w:sz w:val="24"/>
        </w:rPr>
      </w:pPr>
      <w:r>
        <w:rPr>
          <w:rFonts w:ascii="Times New Roman"/>
          <w:b/>
          <w:color w:val="232323"/>
          <w:sz w:val="24"/>
        </w:rPr>
        <w:t>RECONVENE OPEN SESSION</w:t>
      </w:r>
      <w:r w:rsidR="009C24F7" w:rsidRPr="0042607E">
        <w:rPr>
          <w:rFonts w:ascii="Times New Roman"/>
          <w:b/>
          <w:color w:val="232323"/>
          <w:sz w:val="24"/>
        </w:rPr>
        <w:t xml:space="preserve">    </w:t>
      </w:r>
    </w:p>
    <w:p w14:paraId="3423A87C" w14:textId="3B6C9524" w:rsidR="00461A90" w:rsidRDefault="008D0AC9" w:rsidP="00E602D1">
      <w:pPr>
        <w:pStyle w:val="ListParagraph"/>
        <w:tabs>
          <w:tab w:val="left" w:pos="9661"/>
        </w:tabs>
        <w:spacing w:before="199"/>
        <w:ind w:left="990" w:firstLine="0"/>
        <w:rPr>
          <w:rFonts w:ascii="Times New Roman"/>
          <w:color w:val="232323"/>
          <w:spacing w:val="-2"/>
          <w:sz w:val="24"/>
        </w:rPr>
      </w:pPr>
      <w:r>
        <w:rPr>
          <w:rFonts w:ascii="Times New Roman"/>
          <w:color w:val="232323"/>
          <w:sz w:val="24"/>
        </w:rPr>
        <w:t xml:space="preserve">      A.  R</w:t>
      </w:r>
      <w:r w:rsidR="00461A90" w:rsidRPr="00461A90">
        <w:rPr>
          <w:rFonts w:ascii="Times New Roman"/>
          <w:color w:val="232323"/>
          <w:sz w:val="24"/>
        </w:rPr>
        <w:t>eport</w:t>
      </w:r>
      <w:r w:rsidR="00461A90" w:rsidRPr="00461A90">
        <w:rPr>
          <w:rFonts w:ascii="Times New Roman"/>
          <w:color w:val="232323"/>
          <w:spacing w:val="-1"/>
          <w:sz w:val="24"/>
        </w:rPr>
        <w:t xml:space="preserve"> </w:t>
      </w:r>
      <w:r w:rsidR="00461A90" w:rsidRPr="00461A90">
        <w:rPr>
          <w:rFonts w:ascii="Times New Roman"/>
          <w:color w:val="232323"/>
          <w:sz w:val="24"/>
        </w:rPr>
        <w:t>on</w:t>
      </w:r>
      <w:r w:rsidR="00461A90" w:rsidRPr="00461A90">
        <w:rPr>
          <w:rFonts w:ascii="Times New Roman"/>
          <w:color w:val="232323"/>
          <w:spacing w:val="-1"/>
          <w:sz w:val="24"/>
        </w:rPr>
        <w:t xml:space="preserve"> </w:t>
      </w:r>
      <w:r w:rsidR="00461A90" w:rsidRPr="00461A90">
        <w:rPr>
          <w:rFonts w:ascii="Times New Roman"/>
          <w:color w:val="232323"/>
          <w:sz w:val="24"/>
        </w:rPr>
        <w:t>actions</w:t>
      </w:r>
      <w:r w:rsidR="00461A90" w:rsidRPr="00461A90">
        <w:rPr>
          <w:rFonts w:ascii="Times New Roman"/>
          <w:color w:val="232323"/>
          <w:spacing w:val="-1"/>
          <w:sz w:val="24"/>
        </w:rPr>
        <w:t xml:space="preserve"> </w:t>
      </w:r>
      <w:r w:rsidR="00461A90" w:rsidRPr="00461A90">
        <w:rPr>
          <w:rFonts w:ascii="Times New Roman"/>
          <w:color w:val="232323"/>
          <w:sz w:val="24"/>
        </w:rPr>
        <w:t>taken</w:t>
      </w:r>
      <w:r w:rsidR="00461A90" w:rsidRPr="00461A90">
        <w:rPr>
          <w:rFonts w:ascii="Times New Roman"/>
          <w:color w:val="232323"/>
          <w:spacing w:val="-1"/>
          <w:sz w:val="24"/>
        </w:rPr>
        <w:t xml:space="preserve"> </w:t>
      </w:r>
      <w:r w:rsidR="00461A90" w:rsidRPr="00461A90">
        <w:rPr>
          <w:rFonts w:ascii="Times New Roman"/>
          <w:color w:val="232323"/>
          <w:sz w:val="24"/>
        </w:rPr>
        <w:t>in</w:t>
      </w:r>
      <w:r w:rsidR="00461A90" w:rsidRPr="00461A90">
        <w:rPr>
          <w:rFonts w:ascii="Times New Roman"/>
          <w:color w:val="232323"/>
          <w:spacing w:val="-1"/>
          <w:sz w:val="24"/>
        </w:rPr>
        <w:t xml:space="preserve"> </w:t>
      </w:r>
      <w:r w:rsidR="00461A90" w:rsidRPr="00461A90">
        <w:rPr>
          <w:rFonts w:ascii="Times New Roman"/>
          <w:color w:val="232323"/>
          <w:sz w:val="24"/>
        </w:rPr>
        <w:t>closed</w:t>
      </w:r>
      <w:r w:rsidR="00461A90" w:rsidRPr="00461A90">
        <w:rPr>
          <w:rFonts w:ascii="Times New Roman"/>
          <w:color w:val="232323"/>
          <w:spacing w:val="1"/>
          <w:sz w:val="24"/>
        </w:rPr>
        <w:t xml:space="preserve"> </w:t>
      </w:r>
      <w:r w:rsidR="00461A90" w:rsidRPr="00461A90">
        <w:rPr>
          <w:rFonts w:ascii="Times New Roman"/>
          <w:color w:val="232323"/>
          <w:spacing w:val="-2"/>
          <w:sz w:val="24"/>
        </w:rPr>
        <w:t>session.</w:t>
      </w:r>
      <w:r w:rsidR="001D10AC">
        <w:rPr>
          <w:rFonts w:ascii="Times New Roman"/>
          <w:color w:val="232323"/>
          <w:spacing w:val="-2"/>
          <w:sz w:val="24"/>
        </w:rPr>
        <w:t xml:space="preserve"> </w:t>
      </w:r>
      <w:r w:rsidR="001D10AC" w:rsidRPr="001D10AC">
        <w:rPr>
          <w:rFonts w:ascii="Times New Roman"/>
          <w:i/>
          <w:iCs/>
          <w:color w:val="FF0000"/>
          <w:spacing w:val="-2"/>
          <w:sz w:val="24"/>
        </w:rPr>
        <w:t>No action taken.</w:t>
      </w:r>
    </w:p>
    <w:p w14:paraId="4FEC5F98" w14:textId="59AF8A5B" w:rsidR="00B9359B" w:rsidRPr="00461A90" w:rsidRDefault="001D10AC" w:rsidP="001D10AC">
      <w:pPr>
        <w:pStyle w:val="ListParagraph"/>
        <w:tabs>
          <w:tab w:val="left" w:pos="9661"/>
        </w:tabs>
        <w:spacing w:before="199"/>
        <w:ind w:left="990" w:firstLine="0"/>
        <w:rPr>
          <w:rFonts w:ascii="Times New Roman"/>
          <w:i/>
          <w:sz w:val="24"/>
        </w:rPr>
      </w:pPr>
      <w:r>
        <w:rPr>
          <w:rFonts w:ascii="Times New Roman"/>
          <w:color w:val="232323"/>
          <w:spacing w:val="-2"/>
          <w:sz w:val="24"/>
        </w:rPr>
        <w:t xml:space="preserve">     </w:t>
      </w:r>
      <w:r w:rsidR="009C24F7" w:rsidRPr="00461A90">
        <w:rPr>
          <w:rFonts w:ascii="Times New Roman"/>
          <w:b/>
          <w:color w:val="232323"/>
          <w:sz w:val="24"/>
        </w:rPr>
        <w:t xml:space="preserve">                                                          </w:t>
      </w:r>
    </w:p>
    <w:p w14:paraId="03F16F88" w14:textId="3E882516" w:rsidR="00B9359B" w:rsidRPr="00383924" w:rsidRDefault="00D16BD5" w:rsidP="00A02200">
      <w:pPr>
        <w:pStyle w:val="ListParagraph"/>
        <w:numPr>
          <w:ilvl w:val="0"/>
          <w:numId w:val="2"/>
        </w:numPr>
        <w:spacing w:before="1"/>
        <w:rPr>
          <w:rFonts w:ascii="Times New Roman"/>
          <w:b/>
          <w:sz w:val="24"/>
          <w:szCs w:val="24"/>
        </w:rPr>
      </w:pPr>
      <w:r>
        <w:rPr>
          <w:rFonts w:ascii="Times New Roman"/>
          <w:b/>
          <w:spacing w:val="-2"/>
          <w:sz w:val="24"/>
          <w:szCs w:val="24"/>
        </w:rPr>
        <w:t xml:space="preserve">CONSENT </w:t>
      </w:r>
      <w:r w:rsidR="00B95057">
        <w:rPr>
          <w:rFonts w:ascii="Times New Roman"/>
          <w:b/>
          <w:spacing w:val="-2"/>
          <w:sz w:val="24"/>
          <w:szCs w:val="24"/>
        </w:rPr>
        <w:t>AGENDA</w:t>
      </w:r>
    </w:p>
    <w:p w14:paraId="51B2D06F" w14:textId="21434489" w:rsidR="00383924" w:rsidRPr="006A4974" w:rsidRDefault="00383924" w:rsidP="00383924">
      <w:pPr>
        <w:pStyle w:val="Heading4"/>
        <w:spacing w:before="178"/>
        <w:ind w:left="990"/>
        <w:rPr>
          <w:b w:val="0"/>
          <w:bCs w:val="0"/>
        </w:rPr>
      </w:pPr>
      <w:r>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7777777" w:rsidR="00383924" w:rsidRDefault="00383924" w:rsidP="00383924">
      <w:pPr>
        <w:spacing w:before="1"/>
        <w:rPr>
          <w:rFonts w:ascii="Times New Roman"/>
          <w:b/>
          <w:sz w:val="24"/>
          <w:szCs w:val="24"/>
        </w:rPr>
      </w:pPr>
    </w:p>
    <w:p w14:paraId="75440D18" w14:textId="3197D478" w:rsidR="00BA4B59" w:rsidRDefault="00725B5C" w:rsidP="00AD54FE">
      <w:pPr>
        <w:pStyle w:val="ListParagraph"/>
        <w:numPr>
          <w:ilvl w:val="0"/>
          <w:numId w:val="5"/>
        </w:numPr>
        <w:tabs>
          <w:tab w:val="left" w:pos="1440"/>
          <w:tab w:val="left" w:pos="8941"/>
        </w:tabs>
        <w:rPr>
          <w:rFonts w:ascii="Times New Roman"/>
          <w:sz w:val="24"/>
        </w:rPr>
      </w:pPr>
      <w:r>
        <w:rPr>
          <w:rFonts w:ascii="Times New Roman"/>
          <w:sz w:val="24"/>
        </w:rPr>
        <w:t xml:space="preserve">Approval of Minutes from </w:t>
      </w:r>
      <w:r w:rsidR="00A179DA">
        <w:rPr>
          <w:rFonts w:ascii="Times New Roman"/>
          <w:sz w:val="24"/>
        </w:rPr>
        <w:t>3</w:t>
      </w:r>
      <w:r>
        <w:rPr>
          <w:rFonts w:ascii="Times New Roman"/>
          <w:sz w:val="24"/>
        </w:rPr>
        <w:t>/</w:t>
      </w:r>
      <w:r w:rsidR="00A179DA">
        <w:rPr>
          <w:rFonts w:ascii="Times New Roman"/>
          <w:sz w:val="24"/>
        </w:rPr>
        <w:t>11</w:t>
      </w:r>
      <w:r>
        <w:rPr>
          <w:rFonts w:ascii="Times New Roman"/>
          <w:sz w:val="24"/>
        </w:rPr>
        <w:t>/2024</w:t>
      </w:r>
    </w:p>
    <w:p w14:paraId="280FFDE1" w14:textId="77777777" w:rsidR="00D64C6D" w:rsidRDefault="00D64C6D" w:rsidP="00D64C6D">
      <w:pPr>
        <w:pStyle w:val="ListParagraph"/>
        <w:tabs>
          <w:tab w:val="left" w:pos="1440"/>
          <w:tab w:val="left" w:pos="8941"/>
        </w:tabs>
        <w:ind w:left="1620" w:firstLine="0"/>
        <w:rPr>
          <w:rFonts w:ascii="Times New Roman"/>
          <w:sz w:val="24"/>
        </w:rPr>
      </w:pPr>
    </w:p>
    <w:p w14:paraId="44A7825B" w14:textId="415BAE8C" w:rsidR="00B9359B" w:rsidRPr="00824E5F" w:rsidRDefault="002F12D7" w:rsidP="00AD54FE">
      <w:pPr>
        <w:pStyle w:val="ListParagraph"/>
        <w:numPr>
          <w:ilvl w:val="0"/>
          <w:numId w:val="5"/>
        </w:numPr>
        <w:tabs>
          <w:tab w:val="left" w:pos="1440"/>
          <w:tab w:val="left" w:pos="8941"/>
        </w:tabs>
        <w:rPr>
          <w:rFonts w:ascii="Times New Roman"/>
          <w:sz w:val="24"/>
        </w:rPr>
      </w:pPr>
      <w:r>
        <w:rPr>
          <w:rFonts w:ascii="Times New Roman"/>
          <w:sz w:val="24"/>
        </w:rPr>
        <w:t>A</w:t>
      </w:r>
      <w:r w:rsidR="00B95057">
        <w:rPr>
          <w:rFonts w:ascii="Times New Roman"/>
          <w:sz w:val="24"/>
        </w:rPr>
        <w:t>ccept</w:t>
      </w:r>
      <w:r>
        <w:rPr>
          <w:rFonts w:ascii="Times New Roman"/>
          <w:sz w:val="24"/>
        </w:rPr>
        <w:t xml:space="preserve"> Monthly Financial Reports reviewed and accepted by the Finance Committee.</w:t>
      </w:r>
    </w:p>
    <w:p w14:paraId="1845CB23" w14:textId="77777777" w:rsidR="00824E5F" w:rsidRPr="00504035" w:rsidRDefault="00824E5F" w:rsidP="00824E5F">
      <w:pPr>
        <w:pStyle w:val="ListParagraph"/>
        <w:tabs>
          <w:tab w:val="left" w:pos="1440"/>
          <w:tab w:val="left" w:pos="8941"/>
        </w:tabs>
        <w:ind w:left="1620" w:firstLine="0"/>
        <w:rPr>
          <w:rFonts w:ascii="Times New Roman"/>
          <w:sz w:val="24"/>
        </w:rPr>
      </w:pPr>
    </w:p>
    <w:p w14:paraId="10349B2B" w14:textId="20E4CE93" w:rsidR="00824E5F" w:rsidRPr="00C05FA8" w:rsidRDefault="00A179DA" w:rsidP="005F7BC0">
      <w:pPr>
        <w:pStyle w:val="ListParagraph"/>
        <w:numPr>
          <w:ilvl w:val="1"/>
          <w:numId w:val="5"/>
        </w:numPr>
        <w:tabs>
          <w:tab w:val="left" w:pos="2610"/>
        </w:tabs>
        <w:rPr>
          <w:rFonts w:ascii="Times New Roman"/>
          <w:sz w:val="24"/>
        </w:rPr>
      </w:pPr>
      <w:r>
        <w:rPr>
          <w:rFonts w:ascii="Times New Roman"/>
          <w:sz w:val="24"/>
        </w:rPr>
        <w:t xml:space="preserve">February &amp; </w:t>
      </w:r>
      <w:r w:rsidR="00824E5F" w:rsidRPr="00C05FA8">
        <w:rPr>
          <w:rFonts w:ascii="Times New Roman"/>
          <w:sz w:val="24"/>
        </w:rPr>
        <w:t>March 2024 P&amp;L Variance Report</w:t>
      </w:r>
      <w:r w:rsidR="00E45865">
        <w:rPr>
          <w:rFonts w:ascii="Times New Roman"/>
          <w:sz w:val="24"/>
        </w:rPr>
        <w:t>s</w:t>
      </w:r>
    </w:p>
    <w:p w14:paraId="4D31779E" w14:textId="06730217" w:rsidR="00824E5F" w:rsidRDefault="00A179DA" w:rsidP="00824E5F">
      <w:pPr>
        <w:pStyle w:val="ListParagraph"/>
        <w:numPr>
          <w:ilvl w:val="1"/>
          <w:numId w:val="5"/>
        </w:numPr>
        <w:tabs>
          <w:tab w:val="left" w:pos="2610"/>
        </w:tabs>
        <w:rPr>
          <w:rFonts w:ascii="Times New Roman"/>
          <w:sz w:val="24"/>
        </w:rPr>
      </w:pPr>
      <w:r>
        <w:rPr>
          <w:rFonts w:ascii="Times New Roman"/>
          <w:sz w:val="24"/>
        </w:rPr>
        <w:t>February</w:t>
      </w:r>
      <w:r w:rsidR="00432229">
        <w:rPr>
          <w:rFonts w:ascii="Times New Roman"/>
          <w:sz w:val="24"/>
        </w:rPr>
        <w:t xml:space="preserve"> &amp; </w:t>
      </w:r>
      <w:r w:rsidR="00824E5F">
        <w:rPr>
          <w:rFonts w:ascii="Times New Roman"/>
          <w:sz w:val="24"/>
        </w:rPr>
        <w:t>March 2024 Cash Transactions</w:t>
      </w:r>
    </w:p>
    <w:p w14:paraId="7DC6CEAC" w14:textId="599A7981" w:rsidR="00824E5F" w:rsidRPr="00E857E3" w:rsidRDefault="00432229" w:rsidP="00824E5F">
      <w:pPr>
        <w:pStyle w:val="ListParagraph"/>
        <w:numPr>
          <w:ilvl w:val="1"/>
          <w:numId w:val="5"/>
        </w:numPr>
        <w:tabs>
          <w:tab w:val="left" w:pos="2610"/>
        </w:tabs>
        <w:rPr>
          <w:rFonts w:ascii="Times New Roman"/>
          <w:sz w:val="24"/>
        </w:rPr>
      </w:pPr>
      <w:r>
        <w:rPr>
          <w:rFonts w:ascii="Times New Roman"/>
          <w:sz w:val="24"/>
        </w:rPr>
        <w:t xml:space="preserve">February &amp; </w:t>
      </w:r>
      <w:r w:rsidR="00824E5F">
        <w:rPr>
          <w:rFonts w:ascii="Times New Roman"/>
          <w:sz w:val="24"/>
        </w:rPr>
        <w:t>March 2024 Cash Reconciliation</w:t>
      </w:r>
    </w:p>
    <w:p w14:paraId="4EF39A5D" w14:textId="34D4A484" w:rsidR="00824E5F" w:rsidRDefault="00432229" w:rsidP="00824E5F">
      <w:pPr>
        <w:pStyle w:val="ListParagraph"/>
        <w:numPr>
          <w:ilvl w:val="1"/>
          <w:numId w:val="5"/>
        </w:numPr>
        <w:tabs>
          <w:tab w:val="left" w:pos="2611"/>
        </w:tabs>
        <w:rPr>
          <w:rFonts w:ascii="Times New Roman"/>
          <w:sz w:val="24"/>
        </w:rPr>
      </w:pPr>
      <w:r>
        <w:rPr>
          <w:rFonts w:ascii="Times New Roman"/>
          <w:sz w:val="24"/>
        </w:rPr>
        <w:t xml:space="preserve">February &amp; </w:t>
      </w:r>
      <w:r w:rsidR="00824E5F">
        <w:rPr>
          <w:rFonts w:ascii="Times New Roman"/>
          <w:sz w:val="24"/>
        </w:rPr>
        <w:t>March 2024 Statement of Activity</w:t>
      </w:r>
    </w:p>
    <w:p w14:paraId="7275C19E" w14:textId="18B72B63" w:rsidR="00824E5F" w:rsidRDefault="00432229" w:rsidP="00824E5F">
      <w:pPr>
        <w:pStyle w:val="ListParagraph"/>
        <w:numPr>
          <w:ilvl w:val="1"/>
          <w:numId w:val="5"/>
        </w:numPr>
        <w:tabs>
          <w:tab w:val="left" w:pos="2610"/>
        </w:tabs>
        <w:rPr>
          <w:rFonts w:ascii="Times New Roman"/>
          <w:sz w:val="24"/>
          <w:szCs w:val="24"/>
        </w:rPr>
      </w:pPr>
      <w:r>
        <w:rPr>
          <w:rFonts w:ascii="Times New Roman"/>
          <w:sz w:val="24"/>
          <w:szCs w:val="24"/>
        </w:rPr>
        <w:t xml:space="preserve">February &amp; </w:t>
      </w:r>
      <w:r w:rsidR="00824E5F">
        <w:rPr>
          <w:rFonts w:ascii="Times New Roman"/>
          <w:sz w:val="24"/>
          <w:szCs w:val="24"/>
        </w:rPr>
        <w:t>March 2024 Statement of Financial Position</w:t>
      </w:r>
    </w:p>
    <w:p w14:paraId="1E4BC358" w14:textId="21DEEA86" w:rsidR="00011B94" w:rsidRDefault="00432229" w:rsidP="00011B94">
      <w:pPr>
        <w:pStyle w:val="ListParagraph"/>
        <w:numPr>
          <w:ilvl w:val="1"/>
          <w:numId w:val="5"/>
        </w:numPr>
        <w:tabs>
          <w:tab w:val="left" w:pos="2610"/>
        </w:tabs>
        <w:rPr>
          <w:rFonts w:ascii="Times New Roman"/>
          <w:sz w:val="24"/>
          <w:szCs w:val="24"/>
        </w:rPr>
      </w:pPr>
      <w:r>
        <w:rPr>
          <w:rFonts w:ascii="Times New Roman"/>
          <w:sz w:val="24"/>
          <w:szCs w:val="24"/>
        </w:rPr>
        <w:t xml:space="preserve">February &amp; </w:t>
      </w:r>
      <w:r w:rsidR="00CC2DA0">
        <w:rPr>
          <w:rFonts w:ascii="Times New Roman"/>
          <w:sz w:val="24"/>
          <w:szCs w:val="24"/>
        </w:rPr>
        <w:t>March 2024 Year-To-Date-Statement of Activity</w:t>
      </w:r>
    </w:p>
    <w:p w14:paraId="09D0EFE8" w14:textId="77777777" w:rsidR="005A5B60" w:rsidRDefault="005A5B60" w:rsidP="005A5B60">
      <w:pPr>
        <w:pStyle w:val="ListParagraph"/>
        <w:tabs>
          <w:tab w:val="left" w:pos="2610"/>
        </w:tabs>
        <w:ind w:left="1980" w:firstLine="0"/>
        <w:rPr>
          <w:rFonts w:ascii="Times New Roman"/>
          <w:sz w:val="24"/>
          <w:szCs w:val="24"/>
        </w:rPr>
      </w:pPr>
    </w:p>
    <w:p w14:paraId="6BCFC22C" w14:textId="6BD42596" w:rsidR="005D369D" w:rsidRDefault="00667A4A" w:rsidP="00C05FA8">
      <w:pPr>
        <w:pStyle w:val="BodyText"/>
        <w:numPr>
          <w:ilvl w:val="0"/>
          <w:numId w:val="5"/>
        </w:numPr>
      </w:pPr>
      <w:r>
        <w:t>Approval of New and Updated Policies &amp; Procedures (P&amp;Ps)</w:t>
      </w:r>
    </w:p>
    <w:p w14:paraId="1CABF4C3" w14:textId="77777777" w:rsidR="005D369D" w:rsidRDefault="005D369D" w:rsidP="000C11B0">
      <w:pPr>
        <w:pStyle w:val="BodyText"/>
      </w:pPr>
    </w:p>
    <w:p w14:paraId="78230337" w14:textId="59DE22BC" w:rsidR="005F7BC0" w:rsidRDefault="00667A4A" w:rsidP="00C05FA8">
      <w:pPr>
        <w:pStyle w:val="BodyText"/>
        <w:numPr>
          <w:ilvl w:val="1"/>
          <w:numId w:val="5"/>
        </w:numPr>
      </w:pPr>
      <w:r>
        <w:t xml:space="preserve">CMP-001: </w:t>
      </w:r>
      <w:r w:rsidR="00AD1CA6">
        <w:t>Writing and Process</w:t>
      </w:r>
      <w:r w:rsidR="00155EBC">
        <w:t>ing P</w:t>
      </w:r>
      <w:r>
        <w:t>&amp;Ps</w:t>
      </w:r>
    </w:p>
    <w:p w14:paraId="333F4F79" w14:textId="77777777" w:rsidR="00667A4A" w:rsidRDefault="00667A4A" w:rsidP="000C11B0">
      <w:pPr>
        <w:pStyle w:val="BodyText"/>
        <w:numPr>
          <w:ilvl w:val="1"/>
          <w:numId w:val="5"/>
        </w:numPr>
      </w:pPr>
      <w:r>
        <w:t>UM-003: Continuity of Care</w:t>
      </w:r>
    </w:p>
    <w:p w14:paraId="05671D9C" w14:textId="15245605" w:rsidR="005F7BC0" w:rsidRDefault="00667A4A" w:rsidP="00C05FA8">
      <w:pPr>
        <w:pStyle w:val="BodyText"/>
        <w:numPr>
          <w:ilvl w:val="1"/>
          <w:numId w:val="5"/>
        </w:numPr>
      </w:pPr>
      <w:r>
        <w:t xml:space="preserve">BH-001: </w:t>
      </w:r>
      <w:r w:rsidR="00DA70BC">
        <w:t>Behavioral Health</w:t>
      </w:r>
    </w:p>
    <w:p w14:paraId="6BAABE20" w14:textId="0471632A" w:rsidR="005F7BC0" w:rsidRDefault="00667A4A" w:rsidP="00C05FA8">
      <w:pPr>
        <w:pStyle w:val="BodyText"/>
        <w:numPr>
          <w:ilvl w:val="1"/>
          <w:numId w:val="5"/>
        </w:numPr>
      </w:pPr>
      <w:r>
        <w:t xml:space="preserve">QM-001: </w:t>
      </w:r>
      <w:r w:rsidR="00DA70BC">
        <w:t>Quality Management and Improvement</w:t>
      </w:r>
    </w:p>
    <w:p w14:paraId="20B8B078" w14:textId="792F1D43" w:rsidR="005F7BC0" w:rsidRDefault="0047003E" w:rsidP="000C11B0">
      <w:pPr>
        <w:pStyle w:val="BodyText"/>
        <w:numPr>
          <w:ilvl w:val="1"/>
          <w:numId w:val="5"/>
        </w:numPr>
      </w:pPr>
      <w:r>
        <w:t xml:space="preserve">CLM-001: </w:t>
      </w:r>
      <w:r w:rsidR="000E10A4">
        <w:t>Claims &amp; P</w:t>
      </w:r>
      <w:r w:rsidR="005F7BC0">
        <w:t>rovider Dispute Resolution (PDR)</w:t>
      </w:r>
    </w:p>
    <w:p w14:paraId="788A1C83" w14:textId="67B013D2" w:rsidR="006649D0" w:rsidRDefault="0047003E" w:rsidP="00C05FA8">
      <w:pPr>
        <w:pStyle w:val="BodyText"/>
        <w:numPr>
          <w:ilvl w:val="1"/>
          <w:numId w:val="5"/>
        </w:numPr>
      </w:pPr>
      <w:r>
        <w:t xml:space="preserve">BC-001: </w:t>
      </w:r>
      <w:r w:rsidR="005F7BC0">
        <w:t>S</w:t>
      </w:r>
      <w:r w:rsidR="000E10A4">
        <w:t>tate</w:t>
      </w:r>
      <w:r>
        <w:t>s</w:t>
      </w:r>
      <w:r w:rsidR="000E10A4">
        <w:t xml:space="preserve"> of Emergency</w:t>
      </w:r>
    </w:p>
    <w:p w14:paraId="4CA55BFE" w14:textId="43386A01" w:rsidR="0047003E" w:rsidRDefault="0047003E" w:rsidP="000C11B0">
      <w:pPr>
        <w:pStyle w:val="BodyText"/>
        <w:numPr>
          <w:ilvl w:val="1"/>
          <w:numId w:val="5"/>
        </w:numPr>
      </w:pPr>
      <w:r>
        <w:t xml:space="preserve">PNM-001: </w:t>
      </w:r>
      <w:r w:rsidR="00CF4947">
        <w:t>Standards of Network Accessibility and Timely Access to Care</w:t>
      </w:r>
    </w:p>
    <w:p w14:paraId="34BEA262" w14:textId="735BF60B" w:rsidR="005D369D" w:rsidRDefault="0047003E" w:rsidP="00C05FA8">
      <w:pPr>
        <w:pStyle w:val="BodyText"/>
        <w:numPr>
          <w:ilvl w:val="1"/>
          <w:numId w:val="5"/>
        </w:numPr>
      </w:pPr>
      <w:r>
        <w:t xml:space="preserve">PNM-002: </w:t>
      </w:r>
      <w:r w:rsidR="006D53F4">
        <w:t>Provider Directory</w:t>
      </w:r>
    </w:p>
    <w:p w14:paraId="39AD9E75" w14:textId="77777777" w:rsidR="00ED6DD7" w:rsidRDefault="00ED6DD7" w:rsidP="00ED6DD7">
      <w:pPr>
        <w:pStyle w:val="BodyText"/>
      </w:pPr>
    </w:p>
    <w:p w14:paraId="4D650F25" w14:textId="77777777" w:rsidR="00ED6DD7" w:rsidRDefault="00ED6DD7" w:rsidP="00ED6DD7">
      <w:pPr>
        <w:pStyle w:val="BodyText"/>
      </w:pPr>
    </w:p>
    <w:p w14:paraId="3DFF0A84" w14:textId="77777777" w:rsidR="00ED6DD7" w:rsidRDefault="00ED6DD7" w:rsidP="00ED6DD7">
      <w:pPr>
        <w:pStyle w:val="BodyText"/>
      </w:pPr>
    </w:p>
    <w:p w14:paraId="3D02439B" w14:textId="77777777" w:rsidR="00ED6DD7" w:rsidRDefault="00ED6DD7" w:rsidP="00ED6DD7">
      <w:pPr>
        <w:pStyle w:val="BodyText"/>
      </w:pPr>
    </w:p>
    <w:p w14:paraId="4ABA802A" w14:textId="77777777" w:rsidR="00CA1E5A" w:rsidRDefault="00CA1E5A" w:rsidP="000C11B0">
      <w:pPr>
        <w:pStyle w:val="BodyText"/>
      </w:pPr>
    </w:p>
    <w:p w14:paraId="20772867" w14:textId="29FAED59" w:rsidR="00394443" w:rsidRDefault="00394443" w:rsidP="00C05FA8">
      <w:pPr>
        <w:pStyle w:val="BodyText"/>
        <w:numPr>
          <w:ilvl w:val="0"/>
          <w:numId w:val="5"/>
        </w:numPr>
      </w:pPr>
      <w:r w:rsidRPr="00394443">
        <w:t>Approval for Delegation of Policy Review and Approval to Regulatory Compliance and Oversight Committee (RCOC)</w:t>
      </w:r>
    </w:p>
    <w:p w14:paraId="5195A17A" w14:textId="77777777" w:rsidR="00317EFA" w:rsidRDefault="00317EFA" w:rsidP="00317EFA">
      <w:pPr>
        <w:pStyle w:val="BodyText"/>
        <w:ind w:left="1620"/>
      </w:pPr>
    </w:p>
    <w:p w14:paraId="6197C301" w14:textId="78C70E4D" w:rsidR="00295402" w:rsidRDefault="00317EFA" w:rsidP="00C05FA8">
      <w:pPr>
        <w:pStyle w:val="BodyText"/>
        <w:numPr>
          <w:ilvl w:val="0"/>
          <w:numId w:val="5"/>
        </w:numPr>
      </w:pPr>
      <w:r>
        <w:t xml:space="preserve">At-Risk Compensation Policy </w:t>
      </w:r>
    </w:p>
    <w:p w14:paraId="0C45CADE" w14:textId="7A22C3D5" w:rsidR="00BA30EA" w:rsidRPr="009136B5" w:rsidRDefault="00BA30EA" w:rsidP="00BA30EA">
      <w:pPr>
        <w:pStyle w:val="BodyText"/>
        <w:ind w:left="1620"/>
        <w:rPr>
          <w:i/>
          <w:iCs/>
          <w:color w:val="FF0000"/>
        </w:rPr>
      </w:pPr>
      <w:r w:rsidRPr="009136B5">
        <w:rPr>
          <w:i/>
          <w:iCs/>
          <w:color w:val="FF0000"/>
        </w:rPr>
        <w:t>(Ramirez/Wu) To approve consent agenda. Motion carried.</w:t>
      </w:r>
    </w:p>
    <w:p w14:paraId="195EA381" w14:textId="020AE606" w:rsidR="00E7304D" w:rsidRDefault="00E7304D" w:rsidP="00C05FA8">
      <w:pPr>
        <w:pStyle w:val="Heading4"/>
        <w:spacing w:before="1"/>
        <w:ind w:left="0"/>
      </w:pPr>
    </w:p>
    <w:p w14:paraId="4346FF11" w14:textId="77777777" w:rsidR="00870035" w:rsidRPr="002E4942" w:rsidRDefault="00870035" w:rsidP="00C05FA8">
      <w:pPr>
        <w:pStyle w:val="Heading4"/>
        <w:spacing w:before="1"/>
        <w:ind w:left="0"/>
      </w:pPr>
    </w:p>
    <w:p w14:paraId="54010605" w14:textId="5A2741D6" w:rsidR="00B9359B" w:rsidRPr="00727693" w:rsidRDefault="00B9359B" w:rsidP="00E52C8E">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481956D5" w:rsidR="004416D7" w:rsidRPr="0090520D" w:rsidRDefault="00802458" w:rsidP="00C05FA8">
      <w:pPr>
        <w:pStyle w:val="Heading4"/>
        <w:numPr>
          <w:ilvl w:val="0"/>
          <w:numId w:val="27"/>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(Dr. Gordon Arakawa, CMO)</w:t>
      </w:r>
    </w:p>
    <w:p w14:paraId="1FBB0A22" w14:textId="77777777" w:rsidR="0090520D" w:rsidRDefault="0090520D" w:rsidP="005A19E5">
      <w:pPr>
        <w:pStyle w:val="Heading4"/>
        <w:spacing w:before="1"/>
        <w:ind w:left="1620"/>
        <w:rPr>
          <w:b w:val="0"/>
          <w:bCs w:val="0"/>
          <w:i/>
          <w:iCs/>
          <w:color w:val="FF0000"/>
        </w:rPr>
      </w:pPr>
      <w:r w:rsidRPr="00992494">
        <w:rPr>
          <w:b w:val="0"/>
          <w:bCs w:val="0"/>
          <w:i/>
          <w:iCs/>
          <w:color w:val="FF0000"/>
        </w:rPr>
        <w:t>Chief Medical Officer (CMO), Gordon Arakawa updated the commission on the following:</w:t>
      </w:r>
    </w:p>
    <w:p w14:paraId="36E58F66" w14:textId="4B18A787" w:rsidR="0090520D" w:rsidRDefault="005A19E5" w:rsidP="00743EB3">
      <w:pPr>
        <w:pStyle w:val="Heading4"/>
        <w:numPr>
          <w:ilvl w:val="0"/>
          <w:numId w:val="29"/>
        </w:numPr>
        <w:spacing w:before="1"/>
        <w:rPr>
          <w:b w:val="0"/>
          <w:bCs w:val="0"/>
          <w:i/>
          <w:iCs/>
          <w:color w:val="FF0000"/>
        </w:rPr>
      </w:pPr>
      <w:r w:rsidRPr="00743EB3">
        <w:rPr>
          <w:b w:val="0"/>
          <w:bCs w:val="0"/>
          <w:i/>
          <w:iCs/>
          <w:color w:val="FF0000"/>
        </w:rPr>
        <w:t>Meetings</w:t>
      </w:r>
    </w:p>
    <w:p w14:paraId="1C8AE2B3" w14:textId="5CD113FC" w:rsidR="00743EB3" w:rsidRDefault="00D52567" w:rsidP="00D52567">
      <w:pPr>
        <w:pStyle w:val="Heading4"/>
        <w:numPr>
          <w:ilvl w:val="0"/>
          <w:numId w:val="30"/>
        </w:numPr>
        <w:spacing w:before="1"/>
        <w:rPr>
          <w:b w:val="0"/>
          <w:bCs w:val="0"/>
          <w:i/>
          <w:iCs/>
          <w:color w:val="FF0000"/>
        </w:rPr>
      </w:pPr>
      <w:r>
        <w:rPr>
          <w:b w:val="0"/>
          <w:bCs w:val="0"/>
          <w:i/>
          <w:iCs/>
          <w:color w:val="FF0000"/>
        </w:rPr>
        <w:t>Provider Advisory Group</w:t>
      </w:r>
    </w:p>
    <w:p w14:paraId="69012FDE" w14:textId="6E9E8F20" w:rsidR="00D52567" w:rsidRDefault="00D52567" w:rsidP="00D52567">
      <w:pPr>
        <w:pStyle w:val="Heading4"/>
        <w:numPr>
          <w:ilvl w:val="0"/>
          <w:numId w:val="30"/>
        </w:numPr>
        <w:spacing w:before="1"/>
        <w:rPr>
          <w:b w:val="0"/>
          <w:bCs w:val="0"/>
          <w:i/>
          <w:iCs/>
          <w:color w:val="FF0000"/>
        </w:rPr>
      </w:pPr>
      <w:r>
        <w:rPr>
          <w:b w:val="0"/>
          <w:bCs w:val="0"/>
          <w:i/>
          <w:iCs/>
          <w:color w:val="FF0000"/>
        </w:rPr>
        <w:t>Quality Improvement Health Equity Committee</w:t>
      </w:r>
    </w:p>
    <w:p w14:paraId="2E750C99" w14:textId="6B8429D3" w:rsidR="00D52567" w:rsidRDefault="00F43200" w:rsidP="00D52567">
      <w:pPr>
        <w:pStyle w:val="Heading4"/>
        <w:numPr>
          <w:ilvl w:val="0"/>
          <w:numId w:val="29"/>
        </w:numPr>
        <w:spacing w:before="1"/>
        <w:rPr>
          <w:b w:val="0"/>
          <w:bCs w:val="0"/>
          <w:i/>
          <w:iCs/>
          <w:color w:val="FF0000"/>
        </w:rPr>
      </w:pPr>
      <w:r>
        <w:rPr>
          <w:b w:val="0"/>
          <w:bCs w:val="0"/>
          <w:i/>
          <w:iCs/>
          <w:color w:val="FF0000"/>
        </w:rPr>
        <w:t>National Commission for Quality Assurance Accreditation</w:t>
      </w:r>
    </w:p>
    <w:p w14:paraId="2B1D1A1F" w14:textId="34B019FE" w:rsidR="00F43200" w:rsidRPr="00743EB3" w:rsidRDefault="00F43200" w:rsidP="00D52567">
      <w:pPr>
        <w:pStyle w:val="Heading4"/>
        <w:numPr>
          <w:ilvl w:val="0"/>
          <w:numId w:val="29"/>
        </w:numPr>
        <w:spacing w:before="1"/>
        <w:rPr>
          <w:b w:val="0"/>
          <w:bCs w:val="0"/>
          <w:i/>
          <w:iCs/>
          <w:color w:val="FF0000"/>
        </w:rPr>
      </w:pPr>
      <w:r>
        <w:rPr>
          <w:b w:val="0"/>
          <w:bCs w:val="0"/>
          <w:i/>
          <w:iCs/>
          <w:color w:val="FF0000"/>
        </w:rPr>
        <w:t>Health Services Monitoring/Auditing Meetings</w:t>
      </w:r>
    </w:p>
    <w:p w14:paraId="084B01C2" w14:textId="77777777" w:rsidR="00891479" w:rsidRDefault="00891479" w:rsidP="00891479">
      <w:pPr>
        <w:pStyle w:val="Heading4"/>
        <w:spacing w:before="1"/>
        <w:rPr>
          <w:b w:val="0"/>
          <w:bCs w:val="0"/>
        </w:rPr>
      </w:pPr>
    </w:p>
    <w:p w14:paraId="1C0C62C6" w14:textId="77777777" w:rsidR="00B943D2" w:rsidRPr="00B943D2" w:rsidRDefault="00413942" w:rsidP="00C05FA8">
      <w:pPr>
        <w:pStyle w:val="Heading4"/>
        <w:numPr>
          <w:ilvl w:val="0"/>
          <w:numId w:val="27"/>
        </w:numPr>
        <w:spacing w:before="1"/>
        <w:rPr>
          <w:b w:val="0"/>
          <w:bCs w:val="0"/>
        </w:rPr>
      </w:pPr>
      <w:r>
        <w:rPr>
          <w:b w:val="0"/>
          <w:bCs w:val="0"/>
        </w:rPr>
        <w:t>Financial Services</w:t>
      </w:r>
      <w:r w:rsidR="00867E36">
        <w:rPr>
          <w:b w:val="0"/>
          <w:bCs w:val="0"/>
        </w:rPr>
        <w:t xml:space="preserve"> Report</w:t>
      </w:r>
      <w:r w:rsidR="00661B61">
        <w:rPr>
          <w:b w:val="0"/>
          <w:bCs w:val="0"/>
        </w:rPr>
        <w:t xml:space="preserve"> </w:t>
      </w:r>
      <w:r w:rsidR="00661B61" w:rsidRPr="00661B61">
        <w:rPr>
          <w:b w:val="0"/>
          <w:bCs w:val="0"/>
          <w:i/>
          <w:iCs/>
        </w:rPr>
        <w:t>(Mark Southworth, CFO)</w:t>
      </w:r>
    </w:p>
    <w:p w14:paraId="52E7BFFA" w14:textId="77777777" w:rsidR="007E4AD2" w:rsidRDefault="007E4AD2" w:rsidP="007E4AD2">
      <w:pPr>
        <w:pStyle w:val="Heading4"/>
        <w:spacing w:before="1"/>
        <w:ind w:left="1620"/>
        <w:rPr>
          <w:b w:val="0"/>
          <w:bCs w:val="0"/>
          <w:i/>
          <w:iCs/>
          <w:color w:val="FF0000"/>
        </w:rPr>
      </w:pPr>
      <w:r w:rsidRPr="00DE66C5">
        <w:rPr>
          <w:b w:val="0"/>
          <w:bCs w:val="0"/>
          <w:i/>
          <w:iCs/>
          <w:color w:val="FF0000"/>
        </w:rPr>
        <w:t>Chief Financial Officer (CFO), Mark Southworth updated the commission on the following:</w:t>
      </w:r>
    </w:p>
    <w:p w14:paraId="48834AA1" w14:textId="12CE7BDF" w:rsidR="007E4AD2" w:rsidRDefault="009138C0" w:rsidP="009138C0">
      <w:pPr>
        <w:pStyle w:val="Heading4"/>
        <w:numPr>
          <w:ilvl w:val="0"/>
          <w:numId w:val="31"/>
        </w:numPr>
        <w:spacing w:before="1"/>
        <w:rPr>
          <w:b w:val="0"/>
          <w:bCs w:val="0"/>
          <w:i/>
          <w:iCs/>
          <w:color w:val="FF0000"/>
        </w:rPr>
      </w:pPr>
      <w:r>
        <w:rPr>
          <w:b w:val="0"/>
          <w:bCs w:val="0"/>
          <w:i/>
          <w:iCs/>
          <w:color w:val="FF0000"/>
        </w:rPr>
        <w:t>March</w:t>
      </w:r>
      <w:r w:rsidR="005056EB">
        <w:rPr>
          <w:b w:val="0"/>
          <w:bCs w:val="0"/>
          <w:i/>
          <w:iCs/>
          <w:color w:val="FF0000"/>
        </w:rPr>
        <w:t xml:space="preserve"> 20204</w:t>
      </w:r>
      <w:r>
        <w:rPr>
          <w:b w:val="0"/>
          <w:bCs w:val="0"/>
          <w:i/>
          <w:iCs/>
          <w:color w:val="FF0000"/>
        </w:rPr>
        <w:t xml:space="preserve"> and April</w:t>
      </w:r>
      <w:r w:rsidR="005056EB">
        <w:rPr>
          <w:b w:val="0"/>
          <w:bCs w:val="0"/>
          <w:i/>
          <w:iCs/>
          <w:color w:val="FF0000"/>
        </w:rPr>
        <w:t xml:space="preserve"> 2024</w:t>
      </w:r>
      <w:r>
        <w:rPr>
          <w:b w:val="0"/>
          <w:bCs w:val="0"/>
          <w:i/>
          <w:iCs/>
          <w:color w:val="FF0000"/>
        </w:rPr>
        <w:t xml:space="preserve"> Financial Reports</w:t>
      </w:r>
    </w:p>
    <w:p w14:paraId="0CFDA79A" w14:textId="1C42B3CD" w:rsidR="009138C0" w:rsidRDefault="005056EB" w:rsidP="009138C0">
      <w:pPr>
        <w:pStyle w:val="Heading4"/>
        <w:numPr>
          <w:ilvl w:val="0"/>
          <w:numId w:val="31"/>
        </w:numPr>
        <w:spacing w:before="1"/>
        <w:rPr>
          <w:b w:val="0"/>
          <w:bCs w:val="0"/>
          <w:i/>
          <w:iCs/>
          <w:color w:val="FF0000"/>
        </w:rPr>
      </w:pPr>
      <w:r>
        <w:rPr>
          <w:b w:val="0"/>
          <w:bCs w:val="0"/>
          <w:i/>
          <w:iCs/>
          <w:color w:val="FF0000"/>
        </w:rPr>
        <w:t>April 2024 and May 2024 Financial Issues Dashboard</w:t>
      </w:r>
    </w:p>
    <w:p w14:paraId="56A63334" w14:textId="454C754E" w:rsidR="00B7111F" w:rsidRDefault="00B7111F" w:rsidP="00B7111F">
      <w:pPr>
        <w:pStyle w:val="Heading4"/>
        <w:spacing w:before="1"/>
        <w:rPr>
          <w:b w:val="0"/>
          <w:bCs w:val="0"/>
          <w:i/>
          <w:iCs/>
          <w:color w:val="FF0000"/>
        </w:rPr>
      </w:pPr>
      <w:r>
        <w:rPr>
          <w:b w:val="0"/>
          <w:bCs w:val="0"/>
          <w:i/>
          <w:iCs/>
          <w:color w:val="FF0000"/>
        </w:rPr>
        <w:tab/>
      </w:r>
      <w:r w:rsidR="00524962">
        <w:rPr>
          <w:b w:val="0"/>
          <w:bCs w:val="0"/>
          <w:i/>
          <w:iCs/>
          <w:color w:val="FF0000"/>
        </w:rPr>
        <w:t xml:space="preserve">Vice Chair Bell asked </w:t>
      </w:r>
      <w:r w:rsidR="00CF7804">
        <w:rPr>
          <w:b w:val="0"/>
          <w:bCs w:val="0"/>
          <w:i/>
          <w:iCs/>
          <w:color w:val="FF0000"/>
        </w:rPr>
        <w:t xml:space="preserve">regarding </w:t>
      </w:r>
      <w:r w:rsidR="00947290">
        <w:rPr>
          <w:b w:val="0"/>
          <w:bCs w:val="0"/>
          <w:i/>
          <w:iCs/>
          <w:color w:val="FF0000"/>
        </w:rPr>
        <w:t xml:space="preserve">money pulled </w:t>
      </w:r>
      <w:r w:rsidR="00DE6C5B">
        <w:rPr>
          <w:b w:val="0"/>
          <w:bCs w:val="0"/>
          <w:i/>
          <w:iCs/>
          <w:color w:val="FF0000"/>
        </w:rPr>
        <w:t xml:space="preserve">into a CD </w:t>
      </w:r>
      <w:r w:rsidR="00165D0A">
        <w:rPr>
          <w:b w:val="0"/>
          <w:bCs w:val="0"/>
          <w:i/>
          <w:iCs/>
          <w:color w:val="FF0000"/>
        </w:rPr>
        <w:t>for investments</w:t>
      </w:r>
      <w:r w:rsidR="00CF7804">
        <w:rPr>
          <w:b w:val="0"/>
          <w:bCs w:val="0"/>
          <w:i/>
          <w:iCs/>
          <w:color w:val="FF0000"/>
        </w:rPr>
        <w:t xml:space="preserve"> and wanted to </w:t>
      </w:r>
      <w:r w:rsidR="00786D41">
        <w:rPr>
          <w:b w:val="0"/>
          <w:bCs w:val="0"/>
          <w:i/>
          <w:iCs/>
          <w:color w:val="FF0000"/>
        </w:rPr>
        <w:t>know if</w:t>
      </w:r>
      <w:r w:rsidR="007443EF">
        <w:rPr>
          <w:b w:val="0"/>
          <w:bCs w:val="0"/>
          <w:i/>
          <w:iCs/>
          <w:color w:val="FF0000"/>
        </w:rPr>
        <w:t xml:space="preserve"> </w:t>
      </w:r>
      <w:r w:rsidR="00786D41">
        <w:rPr>
          <w:b w:val="0"/>
          <w:bCs w:val="0"/>
          <w:i/>
          <w:iCs/>
          <w:color w:val="FF0000"/>
        </w:rPr>
        <w:tab/>
      </w:r>
      <w:r w:rsidR="007443EF">
        <w:rPr>
          <w:b w:val="0"/>
          <w:bCs w:val="0"/>
          <w:i/>
          <w:iCs/>
          <w:color w:val="FF0000"/>
        </w:rPr>
        <w:t xml:space="preserve">it </w:t>
      </w:r>
      <w:r w:rsidR="00786D41">
        <w:rPr>
          <w:b w:val="0"/>
          <w:bCs w:val="0"/>
          <w:i/>
          <w:iCs/>
          <w:color w:val="FF0000"/>
        </w:rPr>
        <w:t>has</w:t>
      </w:r>
      <w:r w:rsidR="007443EF">
        <w:rPr>
          <w:b w:val="0"/>
          <w:bCs w:val="0"/>
          <w:i/>
          <w:iCs/>
          <w:color w:val="FF0000"/>
        </w:rPr>
        <w:t xml:space="preserve"> an impact on the sweep account.</w:t>
      </w:r>
      <w:r w:rsidR="0062447C">
        <w:rPr>
          <w:b w:val="0"/>
          <w:bCs w:val="0"/>
          <w:i/>
          <w:iCs/>
          <w:color w:val="FF0000"/>
        </w:rPr>
        <w:t xml:space="preserve"> CFO, Mark </w:t>
      </w:r>
      <w:r w:rsidR="00DE6C5B">
        <w:rPr>
          <w:b w:val="0"/>
          <w:bCs w:val="0"/>
          <w:i/>
          <w:iCs/>
          <w:color w:val="FF0000"/>
        </w:rPr>
        <w:t>Southworth responded</w:t>
      </w:r>
      <w:r w:rsidR="005329B2">
        <w:rPr>
          <w:b w:val="0"/>
          <w:bCs w:val="0"/>
          <w:i/>
          <w:iCs/>
          <w:color w:val="FF0000"/>
        </w:rPr>
        <w:t xml:space="preserve"> that any money that </w:t>
      </w:r>
      <w:r w:rsidR="00786D41">
        <w:rPr>
          <w:b w:val="0"/>
          <w:bCs w:val="0"/>
          <w:i/>
          <w:iCs/>
          <w:color w:val="FF0000"/>
        </w:rPr>
        <w:tab/>
      </w:r>
      <w:r w:rsidR="00701E8A">
        <w:rPr>
          <w:b w:val="0"/>
          <w:bCs w:val="0"/>
          <w:i/>
          <w:iCs/>
          <w:color w:val="FF0000"/>
        </w:rPr>
        <w:t>goes into the investment account comes from the sweep account.</w:t>
      </w:r>
      <w:r w:rsidR="00DE6C5B">
        <w:rPr>
          <w:b w:val="0"/>
          <w:bCs w:val="0"/>
          <w:i/>
          <w:iCs/>
          <w:color w:val="FF0000"/>
        </w:rPr>
        <w:t xml:space="preserve"> </w:t>
      </w:r>
    </w:p>
    <w:p w14:paraId="4E793097" w14:textId="638FBB2C" w:rsidR="00891479" w:rsidRDefault="00413942" w:rsidP="00B943D2">
      <w:pPr>
        <w:pStyle w:val="Heading4"/>
        <w:spacing w:before="1"/>
        <w:ind w:left="1620"/>
        <w:rPr>
          <w:b w:val="0"/>
          <w:bCs w:val="0"/>
        </w:rPr>
      </w:pPr>
      <w:r>
        <w:rPr>
          <w:b w:val="0"/>
          <w:bCs w:val="0"/>
        </w:rPr>
        <w:tab/>
      </w:r>
    </w:p>
    <w:p w14:paraId="7F9697DD" w14:textId="40E66C0C" w:rsidR="00BD05C0" w:rsidRPr="008852DB" w:rsidRDefault="00BA38D3" w:rsidP="00C05FA8">
      <w:pPr>
        <w:pStyle w:val="Heading4"/>
        <w:numPr>
          <w:ilvl w:val="0"/>
          <w:numId w:val="27"/>
        </w:numPr>
        <w:spacing w:before="1"/>
        <w:rPr>
          <w:b w:val="0"/>
          <w:bCs w:val="0"/>
          <w:lang w:val="fr-FR"/>
        </w:rPr>
      </w:pPr>
      <w:r w:rsidRPr="00867E36">
        <w:rPr>
          <w:b w:val="0"/>
          <w:bCs w:val="0"/>
          <w:lang w:val="fr-FR"/>
        </w:rPr>
        <w:t>Compliance</w:t>
      </w:r>
      <w:r w:rsidR="00867E36" w:rsidRPr="00867E36">
        <w:rPr>
          <w:b w:val="0"/>
          <w:bCs w:val="0"/>
          <w:lang w:val="fr-FR"/>
        </w:rPr>
        <w:t xml:space="preserve"> Report</w:t>
      </w:r>
      <w:r w:rsidRPr="00867E36">
        <w:rPr>
          <w:b w:val="0"/>
          <w:bCs w:val="0"/>
          <w:lang w:val="fr-FR"/>
        </w:rPr>
        <w:t xml:space="preserve"> </w:t>
      </w:r>
      <w:r w:rsidRPr="00867E36">
        <w:rPr>
          <w:b w:val="0"/>
          <w:bCs w:val="0"/>
          <w:i/>
          <w:iCs/>
          <w:lang w:val="fr-FR"/>
        </w:rPr>
        <w:t>(Elysse Tarabola, CCO)</w:t>
      </w:r>
    </w:p>
    <w:p w14:paraId="605CC1F1" w14:textId="332A8FE7" w:rsidR="008852DB" w:rsidRDefault="008852DB" w:rsidP="008852DB">
      <w:pPr>
        <w:pStyle w:val="Heading4"/>
        <w:spacing w:before="1"/>
        <w:rPr>
          <w:b w:val="0"/>
          <w:bCs w:val="0"/>
          <w:i/>
          <w:iCs/>
          <w:color w:val="FF0000"/>
        </w:rPr>
      </w:pPr>
      <w:r>
        <w:rPr>
          <w:b w:val="0"/>
          <w:bCs w:val="0"/>
          <w:i/>
          <w:iCs/>
          <w:lang w:val="fr-FR"/>
        </w:rPr>
        <w:tab/>
      </w:r>
      <w:r w:rsidRPr="00F43743">
        <w:rPr>
          <w:b w:val="0"/>
          <w:bCs w:val="0"/>
          <w:i/>
          <w:iCs/>
          <w:color w:val="FF0000"/>
        </w:rPr>
        <w:t>Chief Compliance Officer (CCO) E</w:t>
      </w:r>
      <w:r>
        <w:rPr>
          <w:b w:val="0"/>
          <w:bCs w:val="0"/>
          <w:i/>
          <w:iCs/>
          <w:color w:val="FF0000"/>
        </w:rPr>
        <w:t>lysse Tarabola</w:t>
      </w:r>
      <w:r w:rsidR="006B3424">
        <w:rPr>
          <w:b w:val="0"/>
          <w:bCs w:val="0"/>
          <w:i/>
          <w:iCs/>
          <w:color w:val="FF0000"/>
        </w:rPr>
        <w:t xml:space="preserve"> and Senior</w:t>
      </w:r>
      <w:r w:rsidR="00D306A5">
        <w:rPr>
          <w:b w:val="0"/>
          <w:bCs w:val="0"/>
          <w:i/>
          <w:iCs/>
          <w:color w:val="FF0000"/>
        </w:rPr>
        <w:t xml:space="preserve"> Director of</w:t>
      </w:r>
      <w:r w:rsidR="006B3424">
        <w:rPr>
          <w:b w:val="0"/>
          <w:bCs w:val="0"/>
          <w:i/>
          <w:iCs/>
          <w:color w:val="FF0000"/>
        </w:rPr>
        <w:t xml:space="preserve"> </w:t>
      </w:r>
      <w:r w:rsidR="00BE276F">
        <w:rPr>
          <w:b w:val="0"/>
          <w:bCs w:val="0"/>
          <w:i/>
          <w:iCs/>
          <w:color w:val="FF0000"/>
        </w:rPr>
        <w:t>Compliance (S</w:t>
      </w:r>
      <w:r w:rsidR="00F33F57">
        <w:rPr>
          <w:b w:val="0"/>
          <w:bCs w:val="0"/>
          <w:i/>
          <w:iCs/>
          <w:color w:val="FF0000"/>
        </w:rPr>
        <w:t>D</w:t>
      </w:r>
      <w:r w:rsidR="00BE276F">
        <w:rPr>
          <w:b w:val="0"/>
          <w:bCs w:val="0"/>
          <w:i/>
          <w:iCs/>
          <w:color w:val="FF0000"/>
        </w:rPr>
        <w:t xml:space="preserve">C) </w:t>
      </w:r>
      <w:r w:rsidR="00BE276F">
        <w:rPr>
          <w:b w:val="0"/>
          <w:bCs w:val="0"/>
          <w:i/>
          <w:iCs/>
          <w:color w:val="FF0000"/>
        </w:rPr>
        <w:tab/>
        <w:t xml:space="preserve">Chelsea Hardy </w:t>
      </w:r>
      <w:r>
        <w:rPr>
          <w:b w:val="0"/>
          <w:bCs w:val="0"/>
          <w:i/>
          <w:iCs/>
          <w:color w:val="FF0000"/>
        </w:rPr>
        <w:t>updated the commission on the following:</w:t>
      </w:r>
    </w:p>
    <w:p w14:paraId="2B057706" w14:textId="7340404D" w:rsidR="00AF2E7D" w:rsidRDefault="00CE1DE9" w:rsidP="00AF2E7D">
      <w:pPr>
        <w:pStyle w:val="Heading4"/>
        <w:numPr>
          <w:ilvl w:val="0"/>
          <w:numId w:val="33"/>
        </w:numPr>
        <w:spacing w:before="1"/>
        <w:rPr>
          <w:b w:val="0"/>
          <w:bCs w:val="0"/>
          <w:i/>
          <w:iCs/>
          <w:color w:val="FF0000"/>
        </w:rPr>
      </w:pPr>
      <w:r>
        <w:rPr>
          <w:b w:val="0"/>
          <w:bCs w:val="0"/>
          <w:i/>
          <w:iCs/>
          <w:color w:val="FF0000"/>
        </w:rPr>
        <w:t>Regulatory Compliance Oversight Committee (RCOC) of the Commission</w:t>
      </w:r>
    </w:p>
    <w:p w14:paraId="68159333" w14:textId="4F79667C" w:rsidR="002C6FEF" w:rsidRDefault="00256756" w:rsidP="003B6EDB">
      <w:pPr>
        <w:pStyle w:val="Heading4"/>
        <w:numPr>
          <w:ilvl w:val="0"/>
          <w:numId w:val="34"/>
        </w:numPr>
        <w:spacing w:before="1"/>
        <w:rPr>
          <w:b w:val="0"/>
          <w:bCs w:val="0"/>
          <w:i/>
          <w:iCs/>
          <w:color w:val="FF0000"/>
        </w:rPr>
      </w:pPr>
      <w:r>
        <w:rPr>
          <w:b w:val="0"/>
          <w:bCs w:val="0"/>
          <w:i/>
          <w:iCs/>
          <w:color w:val="FF0000"/>
        </w:rPr>
        <w:t xml:space="preserve">Chair Hindman asked </w:t>
      </w:r>
      <w:r w:rsidR="00B759D5">
        <w:rPr>
          <w:b w:val="0"/>
          <w:bCs w:val="0"/>
          <w:i/>
          <w:iCs/>
          <w:color w:val="FF0000"/>
        </w:rPr>
        <w:t xml:space="preserve">who </w:t>
      </w:r>
      <w:r w:rsidR="00927505">
        <w:rPr>
          <w:b w:val="0"/>
          <w:bCs w:val="0"/>
          <w:i/>
          <w:iCs/>
          <w:color w:val="FF0000"/>
        </w:rPr>
        <w:t>oversaw</w:t>
      </w:r>
      <w:r w:rsidR="00B759D5">
        <w:rPr>
          <w:b w:val="0"/>
          <w:bCs w:val="0"/>
          <w:i/>
          <w:iCs/>
          <w:color w:val="FF0000"/>
        </w:rPr>
        <w:t xml:space="preserve"> the purchasing and the finance </w:t>
      </w:r>
      <w:r w:rsidR="00175108">
        <w:rPr>
          <w:b w:val="0"/>
          <w:bCs w:val="0"/>
          <w:i/>
          <w:iCs/>
          <w:color w:val="FF0000"/>
        </w:rPr>
        <w:t>charge</w:t>
      </w:r>
      <w:r w:rsidR="005D6243">
        <w:rPr>
          <w:b w:val="0"/>
          <w:bCs w:val="0"/>
          <w:i/>
          <w:iCs/>
          <w:color w:val="FF0000"/>
        </w:rPr>
        <w:t xml:space="preserve"> when it came to policies</w:t>
      </w:r>
      <w:r w:rsidR="00597761">
        <w:rPr>
          <w:b w:val="0"/>
          <w:bCs w:val="0"/>
          <w:i/>
          <w:iCs/>
          <w:color w:val="FF0000"/>
        </w:rPr>
        <w:t xml:space="preserve">. CCO, Elysse Tarabola responded that </w:t>
      </w:r>
      <w:r w:rsidR="00927505">
        <w:rPr>
          <w:b w:val="0"/>
          <w:bCs w:val="0"/>
          <w:i/>
          <w:iCs/>
          <w:color w:val="FF0000"/>
        </w:rPr>
        <w:t xml:space="preserve">CFO, Mark Southworth </w:t>
      </w:r>
      <w:r w:rsidR="00610111">
        <w:rPr>
          <w:b w:val="0"/>
          <w:bCs w:val="0"/>
          <w:i/>
          <w:iCs/>
          <w:color w:val="FF0000"/>
        </w:rPr>
        <w:t>oversaw</w:t>
      </w:r>
      <w:r w:rsidR="00927505">
        <w:rPr>
          <w:b w:val="0"/>
          <w:bCs w:val="0"/>
          <w:i/>
          <w:iCs/>
          <w:color w:val="FF0000"/>
        </w:rPr>
        <w:t xml:space="preserve"> developing the policies </w:t>
      </w:r>
      <w:r w:rsidR="001B36F9">
        <w:rPr>
          <w:b w:val="0"/>
          <w:bCs w:val="0"/>
          <w:i/>
          <w:iCs/>
          <w:color w:val="FF0000"/>
        </w:rPr>
        <w:t>which goes through a compliance review process.</w:t>
      </w:r>
      <w:r w:rsidR="002F0EB7">
        <w:rPr>
          <w:b w:val="0"/>
          <w:bCs w:val="0"/>
          <w:i/>
          <w:iCs/>
          <w:color w:val="FF0000"/>
        </w:rPr>
        <w:t xml:space="preserve"> Commissioner Wu added that </w:t>
      </w:r>
      <w:r w:rsidR="00D727DD">
        <w:rPr>
          <w:b w:val="0"/>
          <w:bCs w:val="0"/>
          <w:i/>
          <w:iCs/>
          <w:color w:val="FF0000"/>
        </w:rPr>
        <w:t xml:space="preserve">if </w:t>
      </w:r>
      <w:r w:rsidR="001516E1">
        <w:rPr>
          <w:b w:val="0"/>
          <w:bCs w:val="0"/>
          <w:i/>
          <w:iCs/>
          <w:color w:val="FF0000"/>
        </w:rPr>
        <w:t xml:space="preserve">there were any concerns or </w:t>
      </w:r>
      <w:r w:rsidR="00C7482E">
        <w:rPr>
          <w:b w:val="0"/>
          <w:bCs w:val="0"/>
          <w:i/>
          <w:iCs/>
          <w:color w:val="FF0000"/>
        </w:rPr>
        <w:t>issues, he can be reached by email.</w:t>
      </w:r>
    </w:p>
    <w:p w14:paraId="2D1D5973" w14:textId="01CCFD8D" w:rsidR="00CE1DE9" w:rsidRDefault="00CE1DE9" w:rsidP="00AF2E7D">
      <w:pPr>
        <w:pStyle w:val="Heading4"/>
        <w:numPr>
          <w:ilvl w:val="0"/>
          <w:numId w:val="33"/>
        </w:numPr>
        <w:spacing w:before="1"/>
        <w:rPr>
          <w:b w:val="0"/>
          <w:bCs w:val="0"/>
          <w:i/>
          <w:iCs/>
          <w:color w:val="FF0000"/>
        </w:rPr>
      </w:pPr>
      <w:r>
        <w:rPr>
          <w:b w:val="0"/>
          <w:bCs w:val="0"/>
          <w:i/>
          <w:iCs/>
          <w:color w:val="FF0000"/>
        </w:rPr>
        <w:t>Compliance Training</w:t>
      </w:r>
    </w:p>
    <w:p w14:paraId="331A9FD1" w14:textId="394469A5" w:rsidR="007C419D" w:rsidRDefault="00816D56" w:rsidP="00816D56">
      <w:pPr>
        <w:pStyle w:val="Heading4"/>
        <w:numPr>
          <w:ilvl w:val="0"/>
          <w:numId w:val="34"/>
        </w:numPr>
        <w:spacing w:before="1"/>
        <w:rPr>
          <w:b w:val="0"/>
          <w:bCs w:val="0"/>
          <w:i/>
          <w:iCs/>
          <w:color w:val="FF0000"/>
        </w:rPr>
      </w:pPr>
      <w:r>
        <w:rPr>
          <w:b w:val="0"/>
          <w:bCs w:val="0"/>
          <w:i/>
          <w:iCs/>
          <w:color w:val="FF0000"/>
        </w:rPr>
        <w:t xml:space="preserve">Chair Hindman and Commissioner Ahmad asked how often the Provider Directory is updated. </w:t>
      </w:r>
      <w:r w:rsidR="0083011A">
        <w:rPr>
          <w:b w:val="0"/>
          <w:bCs w:val="0"/>
          <w:i/>
          <w:iCs/>
          <w:color w:val="FF0000"/>
        </w:rPr>
        <w:t>CFO, Mark Southworth responded that it is updated daily.</w:t>
      </w:r>
    </w:p>
    <w:p w14:paraId="1B1840C3" w14:textId="22985E98" w:rsidR="00CE1DE9" w:rsidRDefault="00CE1DE9" w:rsidP="00CE1DE9">
      <w:pPr>
        <w:pStyle w:val="Heading4"/>
        <w:numPr>
          <w:ilvl w:val="0"/>
          <w:numId w:val="33"/>
        </w:numPr>
        <w:spacing w:before="1"/>
        <w:rPr>
          <w:b w:val="0"/>
          <w:bCs w:val="0"/>
          <w:i/>
          <w:iCs/>
          <w:color w:val="FF0000"/>
        </w:rPr>
      </w:pPr>
      <w:r>
        <w:rPr>
          <w:b w:val="0"/>
          <w:bCs w:val="0"/>
          <w:i/>
          <w:iCs/>
          <w:color w:val="FF0000"/>
        </w:rPr>
        <w:t>Policies and Procedures</w:t>
      </w:r>
    </w:p>
    <w:p w14:paraId="07115D1A" w14:textId="093A4522" w:rsidR="00CE1DE9" w:rsidRDefault="00CE1DE9" w:rsidP="00CE1DE9">
      <w:pPr>
        <w:pStyle w:val="Heading4"/>
        <w:numPr>
          <w:ilvl w:val="0"/>
          <w:numId w:val="33"/>
        </w:numPr>
        <w:spacing w:before="1"/>
        <w:rPr>
          <w:b w:val="0"/>
          <w:bCs w:val="0"/>
          <w:i/>
          <w:iCs/>
          <w:color w:val="FF0000"/>
        </w:rPr>
      </w:pPr>
      <w:r>
        <w:rPr>
          <w:b w:val="0"/>
          <w:bCs w:val="0"/>
          <w:i/>
          <w:iCs/>
          <w:color w:val="FF0000"/>
        </w:rPr>
        <w:t>Pre-Delegation Audit</w:t>
      </w:r>
    </w:p>
    <w:p w14:paraId="5636C300" w14:textId="05B73CB1" w:rsidR="00CE1DE9" w:rsidRPr="00CE1DE9" w:rsidRDefault="00CE1DE9" w:rsidP="00CE1DE9">
      <w:pPr>
        <w:pStyle w:val="Heading4"/>
        <w:numPr>
          <w:ilvl w:val="0"/>
          <w:numId w:val="33"/>
        </w:numPr>
        <w:spacing w:before="1"/>
        <w:rPr>
          <w:b w:val="0"/>
          <w:bCs w:val="0"/>
          <w:i/>
          <w:iCs/>
          <w:color w:val="FF0000"/>
        </w:rPr>
      </w:pPr>
      <w:r>
        <w:rPr>
          <w:b w:val="0"/>
          <w:bCs w:val="0"/>
          <w:i/>
          <w:iCs/>
          <w:color w:val="FF0000"/>
        </w:rPr>
        <w:t>Delegation Oversight Monitoring Program</w:t>
      </w:r>
    </w:p>
    <w:p w14:paraId="5A336078" w14:textId="62CBE81E" w:rsidR="00FF6B3F" w:rsidRDefault="00FF6B3F" w:rsidP="00C05FA8">
      <w:pPr>
        <w:pStyle w:val="Heading4"/>
        <w:spacing w:before="1"/>
        <w:ind w:firstLine="2160"/>
        <w:rPr>
          <w:iCs/>
        </w:rPr>
      </w:pPr>
    </w:p>
    <w:p w14:paraId="08DA5A68" w14:textId="77777777" w:rsidR="00550AB3" w:rsidRDefault="00550AB3" w:rsidP="00C05FA8">
      <w:pPr>
        <w:pStyle w:val="Heading4"/>
        <w:spacing w:before="1"/>
        <w:ind w:firstLine="2160"/>
        <w:rPr>
          <w:iCs/>
        </w:rPr>
      </w:pPr>
    </w:p>
    <w:p w14:paraId="72F69D17" w14:textId="77777777" w:rsidR="00550AB3" w:rsidRDefault="00550AB3" w:rsidP="00C05FA8">
      <w:pPr>
        <w:pStyle w:val="Heading4"/>
        <w:spacing w:before="1"/>
        <w:ind w:firstLine="2160"/>
        <w:rPr>
          <w:iCs/>
        </w:rPr>
      </w:pPr>
    </w:p>
    <w:p w14:paraId="557E7D91" w14:textId="77777777" w:rsidR="00550AB3" w:rsidRDefault="00550AB3" w:rsidP="00C05FA8">
      <w:pPr>
        <w:pStyle w:val="Heading4"/>
        <w:spacing w:before="1"/>
        <w:ind w:firstLine="2160"/>
        <w:rPr>
          <w:iCs/>
        </w:rPr>
      </w:pPr>
    </w:p>
    <w:p w14:paraId="5E2A83A8" w14:textId="77777777" w:rsidR="00550AB3" w:rsidRDefault="00550AB3" w:rsidP="00C05FA8">
      <w:pPr>
        <w:pStyle w:val="Heading4"/>
        <w:spacing w:before="1"/>
        <w:ind w:firstLine="2160"/>
        <w:rPr>
          <w:iCs/>
        </w:rPr>
      </w:pPr>
    </w:p>
    <w:p w14:paraId="30DF8D4C" w14:textId="77777777" w:rsidR="00550AB3" w:rsidRDefault="00550AB3" w:rsidP="00C05FA8">
      <w:pPr>
        <w:pStyle w:val="Heading4"/>
        <w:spacing w:before="1"/>
        <w:ind w:firstLine="2160"/>
        <w:rPr>
          <w:iCs/>
        </w:rPr>
      </w:pPr>
    </w:p>
    <w:p w14:paraId="2A79215D" w14:textId="77777777" w:rsidR="00550AB3" w:rsidRDefault="00550AB3" w:rsidP="00C05FA8">
      <w:pPr>
        <w:pStyle w:val="Heading4"/>
        <w:spacing w:before="1"/>
        <w:ind w:firstLine="2160"/>
        <w:rPr>
          <w:iCs/>
        </w:rPr>
      </w:pPr>
    </w:p>
    <w:p w14:paraId="50EED3A9" w14:textId="77777777" w:rsidR="00550AB3" w:rsidRPr="008852DB" w:rsidRDefault="00550AB3" w:rsidP="00C05FA8">
      <w:pPr>
        <w:pStyle w:val="Heading4"/>
        <w:spacing w:before="1"/>
        <w:ind w:firstLine="2160"/>
        <w:rPr>
          <w:iCs/>
        </w:rPr>
      </w:pPr>
    </w:p>
    <w:p w14:paraId="0ECE4116" w14:textId="38B07B48" w:rsidR="00B9359B" w:rsidRDefault="00B9359B" w:rsidP="00C05FA8">
      <w:pPr>
        <w:pStyle w:val="ListParagraph"/>
        <w:numPr>
          <w:ilvl w:val="0"/>
          <w:numId w:val="27"/>
        </w:numPr>
        <w:tabs>
          <w:tab w:val="left" w:pos="1634"/>
          <w:tab w:val="left" w:pos="7921"/>
        </w:tabs>
        <w:rPr>
          <w:rFonts w:ascii="Times New Roman"/>
          <w:i/>
          <w:spacing w:val="-2"/>
          <w:sz w:val="24"/>
        </w:rPr>
      </w:pPr>
      <w:r w:rsidRPr="008108BD">
        <w:rPr>
          <w:rFonts w:ascii="Times New Roman"/>
          <w:iCs/>
          <w:sz w:val="24"/>
        </w:rPr>
        <w:t>Human</w:t>
      </w:r>
      <w:r w:rsidRPr="008108BD">
        <w:rPr>
          <w:rFonts w:ascii="Times New Roman"/>
          <w:iCs/>
          <w:spacing w:val="-1"/>
          <w:sz w:val="24"/>
        </w:rPr>
        <w:t xml:space="preserve"> </w:t>
      </w:r>
      <w:r w:rsidRPr="008108BD">
        <w:rPr>
          <w:rFonts w:ascii="Times New Roman"/>
          <w:iCs/>
          <w:sz w:val="24"/>
        </w:rPr>
        <w:t>Resources</w:t>
      </w:r>
      <w:r w:rsidRPr="008108BD">
        <w:rPr>
          <w:rFonts w:ascii="Times New Roman"/>
          <w:iCs/>
          <w:spacing w:val="-1"/>
          <w:sz w:val="24"/>
        </w:rPr>
        <w:t xml:space="preserve"> </w:t>
      </w:r>
      <w:r w:rsidRPr="008108BD">
        <w:rPr>
          <w:rFonts w:ascii="Times New Roman"/>
          <w:iCs/>
          <w:sz w:val="24"/>
        </w:rPr>
        <w:t>and</w:t>
      </w:r>
      <w:r w:rsidRPr="008108BD">
        <w:rPr>
          <w:rFonts w:ascii="Times New Roman"/>
          <w:iCs/>
          <w:spacing w:val="-2"/>
          <w:sz w:val="24"/>
        </w:rPr>
        <w:t xml:space="preserve"> </w:t>
      </w:r>
      <w:r w:rsidRPr="008108BD">
        <w:rPr>
          <w:rFonts w:ascii="Times New Roman"/>
          <w:iCs/>
          <w:sz w:val="24"/>
        </w:rPr>
        <w:t>Community</w:t>
      </w:r>
      <w:r w:rsidRPr="008108BD">
        <w:rPr>
          <w:rFonts w:ascii="Times New Roman"/>
          <w:iCs/>
          <w:spacing w:val="-1"/>
          <w:sz w:val="24"/>
        </w:rPr>
        <w:t xml:space="preserve"> </w:t>
      </w:r>
      <w:r w:rsidRPr="008108BD">
        <w:rPr>
          <w:rFonts w:ascii="Times New Roman"/>
          <w:iCs/>
          <w:spacing w:val="-2"/>
          <w:sz w:val="24"/>
        </w:rPr>
        <w:t>Relations</w:t>
      </w:r>
      <w:r w:rsidR="00867E36">
        <w:rPr>
          <w:rFonts w:ascii="Times New Roman"/>
          <w:iCs/>
          <w:spacing w:val="-2"/>
          <w:sz w:val="24"/>
        </w:rPr>
        <w:t xml:space="preserve"> Report</w:t>
      </w:r>
      <w:r w:rsidR="00663095">
        <w:rPr>
          <w:rFonts w:ascii="Times New Roman"/>
          <w:iCs/>
          <w:spacing w:val="-2"/>
          <w:sz w:val="24"/>
        </w:rPr>
        <w:t xml:space="preserve"> </w:t>
      </w:r>
      <w:r w:rsidR="00663095" w:rsidRPr="00436E74">
        <w:rPr>
          <w:rFonts w:ascii="Times New Roman"/>
          <w:i/>
          <w:sz w:val="24"/>
        </w:rPr>
        <w:t>(M</w:t>
      </w:r>
      <w:r w:rsidRPr="00436E74">
        <w:rPr>
          <w:rFonts w:ascii="Times New Roman"/>
          <w:i/>
          <w:sz w:val="24"/>
        </w:rPr>
        <w:t>ichelle</w:t>
      </w:r>
      <w:r w:rsidRPr="00436E74">
        <w:rPr>
          <w:rFonts w:ascii="Times New Roman"/>
          <w:i/>
          <w:spacing w:val="-5"/>
          <w:sz w:val="24"/>
        </w:rPr>
        <w:t xml:space="preserve"> </w:t>
      </w:r>
      <w:r w:rsidRPr="00436E74">
        <w:rPr>
          <w:rFonts w:ascii="Times New Roman"/>
          <w:i/>
          <w:sz w:val="24"/>
        </w:rPr>
        <w:t>S.</w:t>
      </w:r>
      <w:r w:rsidRPr="00436E74">
        <w:rPr>
          <w:rFonts w:ascii="Times New Roman"/>
          <w:i/>
          <w:spacing w:val="-2"/>
          <w:sz w:val="24"/>
        </w:rPr>
        <w:t xml:space="preserve"> </w:t>
      </w:r>
      <w:r w:rsidRPr="00436E74">
        <w:rPr>
          <w:rFonts w:ascii="Times New Roman"/>
          <w:i/>
          <w:sz w:val="24"/>
        </w:rPr>
        <w:t>Ortiz-Trujillo,</w:t>
      </w:r>
      <w:r w:rsidRPr="00436E74">
        <w:rPr>
          <w:rFonts w:ascii="Times New Roman"/>
          <w:i/>
          <w:spacing w:val="-2"/>
          <w:sz w:val="24"/>
        </w:rPr>
        <w:t xml:space="preserve"> </w:t>
      </w:r>
      <w:r w:rsidR="00FA35FE">
        <w:rPr>
          <w:rFonts w:ascii="Times New Roman"/>
          <w:i/>
          <w:spacing w:val="-2"/>
          <w:sz w:val="24"/>
        </w:rPr>
        <w:t>HRCR)</w:t>
      </w:r>
    </w:p>
    <w:p w14:paraId="2D244542" w14:textId="006C8307" w:rsidR="00382672" w:rsidRDefault="0034477D" w:rsidP="00AD5123">
      <w:pPr>
        <w:pStyle w:val="ListParagraph"/>
        <w:tabs>
          <w:tab w:val="left" w:pos="1634"/>
          <w:tab w:val="left" w:pos="7921"/>
        </w:tabs>
        <w:ind w:left="1620" w:firstLine="0"/>
        <w:rPr>
          <w:rFonts w:ascii="Times New Roman"/>
          <w:i/>
          <w:color w:val="FF0000"/>
          <w:sz w:val="24"/>
        </w:rPr>
      </w:pPr>
      <w:r w:rsidRPr="00821BD8">
        <w:rPr>
          <w:rFonts w:ascii="Times New Roman"/>
          <w:i/>
          <w:color w:val="FF0000"/>
          <w:sz w:val="24"/>
        </w:rPr>
        <w:t>Senior Director of Human Resources and Community Relations (SDHRCR), Michelle Ortiz</w:t>
      </w:r>
      <w:r w:rsidR="00821BD8" w:rsidRPr="00821BD8">
        <w:rPr>
          <w:rFonts w:ascii="Times New Roman"/>
          <w:i/>
          <w:color w:val="FF0000"/>
          <w:sz w:val="24"/>
        </w:rPr>
        <w:t>-Trujillo updated the commission of the following:</w:t>
      </w:r>
    </w:p>
    <w:p w14:paraId="27DAF37A" w14:textId="217A1863" w:rsidR="00821BD8" w:rsidRDefault="00745180" w:rsidP="00745180">
      <w:pPr>
        <w:pStyle w:val="ListParagraph"/>
        <w:numPr>
          <w:ilvl w:val="0"/>
          <w:numId w:val="35"/>
        </w:numPr>
        <w:tabs>
          <w:tab w:val="left" w:pos="1634"/>
          <w:tab w:val="left" w:pos="7921"/>
        </w:tabs>
        <w:rPr>
          <w:rFonts w:ascii="Times New Roman"/>
          <w:i/>
          <w:color w:val="FF0000"/>
          <w:sz w:val="24"/>
        </w:rPr>
      </w:pPr>
      <w:r>
        <w:rPr>
          <w:rFonts w:ascii="Times New Roman"/>
          <w:i/>
          <w:color w:val="FF0000"/>
          <w:sz w:val="24"/>
        </w:rPr>
        <w:t>Community Advisory Committee</w:t>
      </w:r>
    </w:p>
    <w:p w14:paraId="577089FA" w14:textId="44058893" w:rsidR="00CB73BF" w:rsidRDefault="00CB73BF" w:rsidP="00CB73BF">
      <w:pPr>
        <w:pStyle w:val="ListParagraph"/>
        <w:numPr>
          <w:ilvl w:val="0"/>
          <w:numId w:val="34"/>
        </w:numPr>
        <w:tabs>
          <w:tab w:val="left" w:pos="1634"/>
          <w:tab w:val="left" w:pos="7921"/>
        </w:tabs>
        <w:rPr>
          <w:rFonts w:ascii="Times New Roman"/>
          <w:i/>
          <w:color w:val="FF0000"/>
          <w:sz w:val="24"/>
        </w:rPr>
      </w:pPr>
      <w:r>
        <w:rPr>
          <w:rFonts w:ascii="Times New Roman"/>
          <w:i/>
          <w:color w:val="FF0000"/>
          <w:sz w:val="24"/>
        </w:rPr>
        <w:t>Mi</w:t>
      </w:r>
      <w:r w:rsidR="00915A0C">
        <w:rPr>
          <w:rFonts w:ascii="Times New Roman"/>
          <w:i/>
          <w:color w:val="FF0000"/>
          <w:sz w:val="24"/>
        </w:rPr>
        <w:t>nutes Attached (Review and Accept)</w:t>
      </w:r>
    </w:p>
    <w:p w14:paraId="1BF88967" w14:textId="298E6CFB" w:rsidR="00915A0C" w:rsidRDefault="00915A0C" w:rsidP="00CB73BF">
      <w:pPr>
        <w:pStyle w:val="ListParagraph"/>
        <w:numPr>
          <w:ilvl w:val="0"/>
          <w:numId w:val="34"/>
        </w:numPr>
        <w:tabs>
          <w:tab w:val="left" w:pos="1634"/>
          <w:tab w:val="left" w:pos="7921"/>
        </w:tabs>
        <w:rPr>
          <w:rFonts w:ascii="Times New Roman"/>
          <w:i/>
          <w:color w:val="FF0000"/>
          <w:sz w:val="24"/>
        </w:rPr>
      </w:pPr>
      <w:r>
        <w:rPr>
          <w:rFonts w:ascii="Times New Roman"/>
          <w:i/>
          <w:color w:val="FF0000"/>
          <w:sz w:val="24"/>
        </w:rPr>
        <w:t>Next Meeting: June 6</w:t>
      </w:r>
      <w:r w:rsidRPr="00915A0C">
        <w:rPr>
          <w:rFonts w:ascii="Times New Roman"/>
          <w:i/>
          <w:color w:val="FF0000"/>
          <w:sz w:val="24"/>
          <w:vertAlign w:val="superscript"/>
        </w:rPr>
        <w:t>th</w:t>
      </w:r>
      <w:r>
        <w:rPr>
          <w:rFonts w:ascii="Times New Roman"/>
          <w:i/>
          <w:color w:val="FF0000"/>
          <w:sz w:val="24"/>
        </w:rPr>
        <w:t xml:space="preserve">, </w:t>
      </w:r>
      <w:r w:rsidR="005E4913">
        <w:rPr>
          <w:rFonts w:ascii="Times New Roman"/>
          <w:i/>
          <w:color w:val="FF0000"/>
          <w:sz w:val="24"/>
        </w:rPr>
        <w:t>2024,</w:t>
      </w:r>
      <w:r>
        <w:rPr>
          <w:rFonts w:ascii="Times New Roman"/>
          <w:i/>
          <w:color w:val="FF0000"/>
          <w:sz w:val="24"/>
        </w:rPr>
        <w:t xml:space="preserve"> at </w:t>
      </w:r>
      <w:r w:rsidR="005E4913">
        <w:rPr>
          <w:rFonts w:ascii="Times New Roman"/>
          <w:i/>
          <w:color w:val="FF0000"/>
          <w:sz w:val="24"/>
        </w:rPr>
        <w:t>Noon</w:t>
      </w:r>
    </w:p>
    <w:p w14:paraId="51B90016" w14:textId="5BB8CF8A" w:rsidR="005E4913" w:rsidRDefault="005E4913" w:rsidP="00CB73BF">
      <w:pPr>
        <w:pStyle w:val="ListParagraph"/>
        <w:numPr>
          <w:ilvl w:val="0"/>
          <w:numId w:val="34"/>
        </w:numPr>
        <w:tabs>
          <w:tab w:val="left" w:pos="1634"/>
          <w:tab w:val="left" w:pos="7921"/>
        </w:tabs>
        <w:rPr>
          <w:rFonts w:ascii="Times New Roman"/>
          <w:i/>
          <w:color w:val="FF0000"/>
          <w:sz w:val="24"/>
        </w:rPr>
      </w:pPr>
      <w:r>
        <w:rPr>
          <w:rFonts w:ascii="Times New Roman"/>
          <w:i/>
          <w:color w:val="FF0000"/>
          <w:sz w:val="24"/>
        </w:rPr>
        <w:t>CAC Selection Meeting scheduled for May 9</w:t>
      </w:r>
      <w:r w:rsidRPr="005E4913">
        <w:rPr>
          <w:rFonts w:ascii="Times New Roman"/>
          <w:i/>
          <w:color w:val="FF0000"/>
          <w:sz w:val="24"/>
          <w:vertAlign w:val="superscript"/>
        </w:rPr>
        <w:t>th</w:t>
      </w:r>
      <w:r>
        <w:rPr>
          <w:rFonts w:ascii="Times New Roman"/>
          <w:i/>
          <w:color w:val="FF0000"/>
          <w:sz w:val="24"/>
        </w:rPr>
        <w:t>, 2024, at 2:00 p.m.</w:t>
      </w:r>
    </w:p>
    <w:p w14:paraId="07896984" w14:textId="5E902F0C" w:rsidR="002B7DC7" w:rsidRDefault="002B7DC7" w:rsidP="002B7DC7">
      <w:pPr>
        <w:pStyle w:val="ListParagraph"/>
        <w:tabs>
          <w:tab w:val="left" w:pos="1634"/>
          <w:tab w:val="left" w:pos="7921"/>
        </w:tabs>
        <w:ind w:left="2880" w:firstLine="0"/>
        <w:rPr>
          <w:rFonts w:ascii="Times New Roman"/>
          <w:i/>
          <w:color w:val="FF0000"/>
          <w:sz w:val="24"/>
        </w:rPr>
      </w:pPr>
      <w:r>
        <w:rPr>
          <w:rFonts w:ascii="Times New Roman"/>
          <w:i/>
          <w:color w:val="FF0000"/>
          <w:sz w:val="24"/>
        </w:rPr>
        <w:t xml:space="preserve">Commissioner Ahmad asked what </w:t>
      </w:r>
      <w:r w:rsidR="00D627A2">
        <w:rPr>
          <w:rFonts w:ascii="Times New Roman"/>
          <w:i/>
          <w:color w:val="FF0000"/>
          <w:sz w:val="24"/>
        </w:rPr>
        <w:t>the process was</w:t>
      </w:r>
      <w:r w:rsidR="00F53FEB">
        <w:rPr>
          <w:rFonts w:ascii="Times New Roman"/>
          <w:i/>
          <w:color w:val="FF0000"/>
          <w:sz w:val="24"/>
        </w:rPr>
        <w:t xml:space="preserve"> to be a part of the CAC. S</w:t>
      </w:r>
      <w:r w:rsidR="00FB097F">
        <w:rPr>
          <w:rFonts w:ascii="Times New Roman"/>
          <w:i/>
          <w:color w:val="FF0000"/>
          <w:sz w:val="24"/>
        </w:rPr>
        <w:t xml:space="preserve">enior </w:t>
      </w:r>
      <w:r w:rsidR="00F53FEB">
        <w:rPr>
          <w:rFonts w:ascii="Times New Roman"/>
          <w:i/>
          <w:color w:val="FF0000"/>
          <w:sz w:val="24"/>
        </w:rPr>
        <w:t>D</w:t>
      </w:r>
      <w:r w:rsidR="00FB097F">
        <w:rPr>
          <w:rFonts w:ascii="Times New Roman"/>
          <w:i/>
          <w:color w:val="FF0000"/>
          <w:sz w:val="24"/>
        </w:rPr>
        <w:t xml:space="preserve">irector of </w:t>
      </w:r>
      <w:r w:rsidR="00F53FEB">
        <w:rPr>
          <w:rFonts w:ascii="Times New Roman"/>
          <w:i/>
          <w:color w:val="FF0000"/>
          <w:sz w:val="24"/>
        </w:rPr>
        <w:t>H</w:t>
      </w:r>
      <w:r w:rsidR="00FB097F">
        <w:rPr>
          <w:rFonts w:ascii="Times New Roman"/>
          <w:i/>
          <w:color w:val="FF0000"/>
          <w:sz w:val="24"/>
        </w:rPr>
        <w:t xml:space="preserve">uman </w:t>
      </w:r>
      <w:r w:rsidR="00021E49">
        <w:rPr>
          <w:rFonts w:ascii="Times New Roman"/>
          <w:i/>
          <w:color w:val="FF0000"/>
          <w:sz w:val="24"/>
        </w:rPr>
        <w:t>R</w:t>
      </w:r>
      <w:r w:rsidR="00FB097F">
        <w:rPr>
          <w:rFonts w:ascii="Times New Roman"/>
          <w:i/>
          <w:color w:val="FF0000"/>
          <w:sz w:val="24"/>
        </w:rPr>
        <w:t>esource</w:t>
      </w:r>
      <w:r w:rsidR="00363B02">
        <w:rPr>
          <w:rFonts w:ascii="Times New Roman"/>
          <w:i/>
          <w:color w:val="FF0000"/>
          <w:sz w:val="24"/>
        </w:rPr>
        <w:t xml:space="preserve">s and </w:t>
      </w:r>
      <w:r w:rsidR="00021E49">
        <w:rPr>
          <w:rFonts w:ascii="Times New Roman"/>
          <w:i/>
          <w:color w:val="FF0000"/>
          <w:sz w:val="24"/>
        </w:rPr>
        <w:t>C</w:t>
      </w:r>
      <w:r w:rsidR="00363B02">
        <w:rPr>
          <w:rFonts w:ascii="Times New Roman"/>
          <w:i/>
          <w:color w:val="FF0000"/>
          <w:sz w:val="24"/>
        </w:rPr>
        <w:t xml:space="preserve">ommunity </w:t>
      </w:r>
      <w:r w:rsidR="00021E49">
        <w:rPr>
          <w:rFonts w:ascii="Times New Roman"/>
          <w:i/>
          <w:color w:val="FF0000"/>
          <w:sz w:val="24"/>
        </w:rPr>
        <w:t>R</w:t>
      </w:r>
      <w:r w:rsidR="00363B02">
        <w:rPr>
          <w:rFonts w:ascii="Times New Roman"/>
          <w:i/>
          <w:color w:val="FF0000"/>
          <w:sz w:val="24"/>
        </w:rPr>
        <w:t>elations</w:t>
      </w:r>
      <w:r w:rsidR="00021E49">
        <w:rPr>
          <w:rFonts w:ascii="Times New Roman"/>
          <w:i/>
          <w:color w:val="FF0000"/>
          <w:sz w:val="24"/>
        </w:rPr>
        <w:t xml:space="preserve">, Michelle Ortiz responded that any Medi-Cal member </w:t>
      </w:r>
      <w:r w:rsidR="00D627A2">
        <w:rPr>
          <w:rFonts w:ascii="Times New Roman"/>
          <w:i/>
          <w:color w:val="FF0000"/>
          <w:sz w:val="24"/>
        </w:rPr>
        <w:t>is welcome to be on the committee</w:t>
      </w:r>
      <w:r w:rsidR="00BB2B11">
        <w:rPr>
          <w:rFonts w:ascii="Times New Roman"/>
          <w:i/>
          <w:color w:val="FF0000"/>
          <w:sz w:val="24"/>
        </w:rPr>
        <w:t xml:space="preserve"> </w:t>
      </w:r>
      <w:r w:rsidR="00151F95">
        <w:rPr>
          <w:rFonts w:ascii="Times New Roman"/>
          <w:i/>
          <w:color w:val="FF0000"/>
          <w:sz w:val="24"/>
        </w:rPr>
        <w:t>if</w:t>
      </w:r>
      <w:r w:rsidR="00BB2B11">
        <w:rPr>
          <w:rFonts w:ascii="Times New Roman"/>
          <w:i/>
          <w:color w:val="FF0000"/>
          <w:sz w:val="24"/>
        </w:rPr>
        <w:t xml:space="preserve"> they show up in person.</w:t>
      </w:r>
    </w:p>
    <w:p w14:paraId="5FEE5CFC" w14:textId="7B1565D3" w:rsidR="00AA5845" w:rsidRDefault="00B362B8" w:rsidP="00AA5845">
      <w:pPr>
        <w:pStyle w:val="ListParagraph"/>
        <w:numPr>
          <w:ilvl w:val="0"/>
          <w:numId w:val="34"/>
        </w:numPr>
        <w:tabs>
          <w:tab w:val="left" w:pos="1634"/>
          <w:tab w:val="left" w:pos="7921"/>
        </w:tabs>
        <w:rPr>
          <w:rFonts w:ascii="Times New Roman"/>
          <w:i/>
          <w:color w:val="FF0000"/>
          <w:sz w:val="24"/>
        </w:rPr>
      </w:pPr>
      <w:r>
        <w:rPr>
          <w:rFonts w:ascii="Times New Roman"/>
          <w:i/>
          <w:color w:val="FF0000"/>
          <w:sz w:val="24"/>
        </w:rPr>
        <w:t>Member Demographic Report</w:t>
      </w:r>
    </w:p>
    <w:p w14:paraId="63935D8C" w14:textId="65795B2B" w:rsidR="00AA5845" w:rsidRDefault="002B7DC7" w:rsidP="00AA5845">
      <w:pPr>
        <w:pStyle w:val="ListParagraph"/>
        <w:numPr>
          <w:ilvl w:val="0"/>
          <w:numId w:val="35"/>
        </w:numPr>
        <w:tabs>
          <w:tab w:val="left" w:pos="1634"/>
          <w:tab w:val="left" w:pos="7921"/>
        </w:tabs>
        <w:rPr>
          <w:rFonts w:ascii="Times New Roman"/>
          <w:i/>
          <w:color w:val="FF0000"/>
          <w:sz w:val="24"/>
        </w:rPr>
      </w:pPr>
      <w:r>
        <w:rPr>
          <w:rFonts w:ascii="Times New Roman"/>
          <w:i/>
          <w:color w:val="FF0000"/>
          <w:sz w:val="24"/>
        </w:rPr>
        <w:t>Human Resources</w:t>
      </w:r>
    </w:p>
    <w:p w14:paraId="7D0F951B" w14:textId="5CB54DAC" w:rsidR="002B7DC7" w:rsidRDefault="001E4641" w:rsidP="002B7DC7">
      <w:pPr>
        <w:pStyle w:val="ListParagraph"/>
        <w:numPr>
          <w:ilvl w:val="0"/>
          <w:numId w:val="36"/>
        </w:numPr>
        <w:tabs>
          <w:tab w:val="left" w:pos="1634"/>
          <w:tab w:val="left" w:pos="7921"/>
        </w:tabs>
        <w:rPr>
          <w:rFonts w:ascii="Times New Roman"/>
          <w:i/>
          <w:color w:val="FF0000"/>
          <w:sz w:val="24"/>
        </w:rPr>
      </w:pPr>
      <w:r>
        <w:rPr>
          <w:rFonts w:ascii="Times New Roman"/>
          <w:i/>
          <w:color w:val="FF0000"/>
          <w:sz w:val="24"/>
        </w:rPr>
        <w:t>Receptionist/Administrative Assistant position</w:t>
      </w:r>
    </w:p>
    <w:p w14:paraId="3C0836F1" w14:textId="77777777" w:rsidR="001C718C" w:rsidRDefault="001C718C" w:rsidP="001C718C">
      <w:pPr>
        <w:tabs>
          <w:tab w:val="left" w:pos="1634"/>
          <w:tab w:val="left" w:pos="7921"/>
        </w:tabs>
        <w:rPr>
          <w:rFonts w:ascii="Times New Roman"/>
          <w:i/>
          <w:color w:val="FF0000"/>
          <w:sz w:val="24"/>
        </w:rPr>
      </w:pPr>
      <w:r>
        <w:rPr>
          <w:rFonts w:ascii="Times New Roman"/>
          <w:i/>
          <w:color w:val="FF0000"/>
          <w:sz w:val="24"/>
        </w:rPr>
        <w:tab/>
      </w:r>
    </w:p>
    <w:p w14:paraId="768EA4BD" w14:textId="609A45E7" w:rsidR="001C718C" w:rsidRDefault="001C718C" w:rsidP="001C718C">
      <w:pPr>
        <w:tabs>
          <w:tab w:val="left" w:pos="1634"/>
          <w:tab w:val="left" w:pos="7921"/>
        </w:tabs>
        <w:rPr>
          <w:rFonts w:ascii="Times New Roman"/>
          <w:i/>
          <w:color w:val="FF0000"/>
          <w:sz w:val="24"/>
        </w:rPr>
      </w:pPr>
      <w:r>
        <w:rPr>
          <w:rFonts w:ascii="Times New Roman"/>
          <w:i/>
          <w:color w:val="FF0000"/>
          <w:sz w:val="24"/>
        </w:rPr>
        <w:tab/>
        <w:t>Commission</w:t>
      </w:r>
      <w:r w:rsidR="00DA245E">
        <w:rPr>
          <w:rFonts w:ascii="Times New Roman"/>
          <w:i/>
          <w:color w:val="FF0000"/>
          <w:sz w:val="24"/>
        </w:rPr>
        <w:t>er</w:t>
      </w:r>
      <w:r>
        <w:rPr>
          <w:rFonts w:ascii="Times New Roman"/>
          <w:i/>
          <w:color w:val="FF0000"/>
          <w:sz w:val="24"/>
        </w:rPr>
        <w:t xml:space="preserve"> Kelley</w:t>
      </w:r>
      <w:r w:rsidR="00AA0E4F">
        <w:rPr>
          <w:rFonts w:ascii="Times New Roman"/>
          <w:i/>
          <w:color w:val="FF0000"/>
          <w:sz w:val="24"/>
        </w:rPr>
        <w:t xml:space="preserve"> shared that </w:t>
      </w:r>
      <w:r w:rsidR="004B35BC">
        <w:rPr>
          <w:rFonts w:ascii="Times New Roman"/>
          <w:i/>
          <w:color w:val="FF0000"/>
          <w:sz w:val="24"/>
        </w:rPr>
        <w:t>the</w:t>
      </w:r>
      <w:r w:rsidR="00D043D2">
        <w:rPr>
          <w:rFonts w:ascii="Times New Roman"/>
          <w:i/>
          <w:color w:val="FF0000"/>
          <w:sz w:val="24"/>
        </w:rPr>
        <w:t xml:space="preserve"> </w:t>
      </w:r>
      <w:r w:rsidR="004B35BC">
        <w:rPr>
          <w:rFonts w:ascii="Times New Roman"/>
          <w:i/>
          <w:color w:val="FF0000"/>
          <w:sz w:val="24"/>
        </w:rPr>
        <w:t>University of</w:t>
      </w:r>
      <w:r w:rsidR="00FC6491">
        <w:rPr>
          <w:rFonts w:ascii="Times New Roman"/>
          <w:i/>
          <w:color w:val="FF0000"/>
          <w:sz w:val="24"/>
        </w:rPr>
        <w:t xml:space="preserve"> California,</w:t>
      </w:r>
      <w:r w:rsidR="004B35BC">
        <w:rPr>
          <w:rFonts w:ascii="Times New Roman"/>
          <w:i/>
          <w:color w:val="FF0000"/>
          <w:sz w:val="24"/>
        </w:rPr>
        <w:t xml:space="preserve"> Riverside </w:t>
      </w:r>
      <w:r w:rsidR="00D043D2">
        <w:rPr>
          <w:rFonts w:ascii="Times New Roman"/>
          <w:i/>
          <w:color w:val="FF0000"/>
          <w:sz w:val="24"/>
        </w:rPr>
        <w:t>has conducted a stud</w:t>
      </w:r>
      <w:r w:rsidR="00D15179">
        <w:rPr>
          <w:rFonts w:ascii="Times New Roman"/>
          <w:i/>
          <w:color w:val="FF0000"/>
          <w:sz w:val="24"/>
        </w:rPr>
        <w:t xml:space="preserve">y </w:t>
      </w:r>
      <w:r w:rsidR="00D15179">
        <w:rPr>
          <w:rFonts w:ascii="Times New Roman"/>
          <w:i/>
          <w:color w:val="FF0000"/>
          <w:sz w:val="24"/>
        </w:rPr>
        <w:tab/>
        <w:t xml:space="preserve">on an antigen </w:t>
      </w:r>
      <w:r w:rsidR="00A34EDF">
        <w:rPr>
          <w:rFonts w:ascii="Times New Roman"/>
          <w:i/>
          <w:color w:val="FF0000"/>
          <w:sz w:val="24"/>
        </w:rPr>
        <w:t xml:space="preserve">coming from </w:t>
      </w:r>
      <w:r w:rsidR="00D15179">
        <w:rPr>
          <w:rFonts w:ascii="Times New Roman"/>
          <w:i/>
          <w:color w:val="FF0000"/>
          <w:sz w:val="24"/>
        </w:rPr>
        <w:t>algae bloom</w:t>
      </w:r>
      <w:r w:rsidR="00A34EDF">
        <w:rPr>
          <w:rFonts w:ascii="Times New Roman"/>
          <w:i/>
          <w:color w:val="FF0000"/>
          <w:sz w:val="24"/>
        </w:rPr>
        <w:t>s in the Salton Sea</w:t>
      </w:r>
      <w:r w:rsidR="00B9458B">
        <w:rPr>
          <w:rFonts w:ascii="Times New Roman"/>
          <w:i/>
          <w:color w:val="FF0000"/>
          <w:sz w:val="24"/>
        </w:rPr>
        <w:t xml:space="preserve"> that is directly related to asthma </w:t>
      </w:r>
      <w:r w:rsidR="00941DC0">
        <w:rPr>
          <w:rFonts w:ascii="Times New Roman"/>
          <w:i/>
          <w:color w:val="FF0000"/>
          <w:sz w:val="24"/>
        </w:rPr>
        <w:tab/>
      </w:r>
      <w:r w:rsidR="00B9458B">
        <w:rPr>
          <w:rFonts w:ascii="Times New Roman"/>
          <w:i/>
          <w:color w:val="FF0000"/>
          <w:sz w:val="24"/>
        </w:rPr>
        <w:t>symptoms in children in the Imperial Valley. He proceeded to say that a report will be release</w:t>
      </w:r>
      <w:r w:rsidR="00941DC0">
        <w:rPr>
          <w:rFonts w:ascii="Times New Roman"/>
          <w:i/>
          <w:color w:val="FF0000"/>
          <w:sz w:val="24"/>
        </w:rPr>
        <w:t xml:space="preserve">d </w:t>
      </w:r>
      <w:r w:rsidR="00941DC0">
        <w:rPr>
          <w:rFonts w:ascii="Times New Roman"/>
          <w:i/>
          <w:color w:val="FF0000"/>
          <w:sz w:val="24"/>
        </w:rPr>
        <w:tab/>
        <w:t>in about a week.</w:t>
      </w:r>
      <w:r w:rsidR="006809FF">
        <w:rPr>
          <w:rFonts w:ascii="Times New Roman"/>
          <w:i/>
          <w:color w:val="FF0000"/>
          <w:sz w:val="24"/>
        </w:rPr>
        <w:t xml:space="preserve"> There will be a summit on October 18</w:t>
      </w:r>
      <w:r w:rsidR="006809FF" w:rsidRPr="006809FF">
        <w:rPr>
          <w:rFonts w:ascii="Times New Roman"/>
          <w:i/>
          <w:color w:val="FF0000"/>
          <w:sz w:val="24"/>
          <w:vertAlign w:val="superscript"/>
        </w:rPr>
        <w:t>th</w:t>
      </w:r>
      <w:r w:rsidR="006809FF">
        <w:rPr>
          <w:rFonts w:ascii="Times New Roman"/>
          <w:i/>
          <w:color w:val="FF0000"/>
          <w:sz w:val="24"/>
        </w:rPr>
        <w:t xml:space="preserve">, </w:t>
      </w:r>
      <w:r w:rsidR="00A2406F">
        <w:rPr>
          <w:rFonts w:ascii="Times New Roman"/>
          <w:i/>
          <w:color w:val="FF0000"/>
          <w:sz w:val="24"/>
        </w:rPr>
        <w:t>2024,</w:t>
      </w:r>
      <w:r w:rsidR="006809FF">
        <w:rPr>
          <w:rFonts w:ascii="Times New Roman"/>
          <w:i/>
          <w:color w:val="FF0000"/>
          <w:sz w:val="24"/>
        </w:rPr>
        <w:t xml:space="preserve"> at the UCR extension in Palm </w:t>
      </w:r>
      <w:r w:rsidR="00A563C3">
        <w:rPr>
          <w:rFonts w:ascii="Times New Roman"/>
          <w:i/>
          <w:color w:val="FF0000"/>
          <w:sz w:val="24"/>
        </w:rPr>
        <w:tab/>
      </w:r>
      <w:r w:rsidR="006809FF">
        <w:rPr>
          <w:rFonts w:ascii="Times New Roman"/>
          <w:i/>
          <w:color w:val="FF0000"/>
          <w:sz w:val="24"/>
        </w:rPr>
        <w:t>Desert</w:t>
      </w:r>
      <w:r w:rsidR="00A563C3">
        <w:rPr>
          <w:rFonts w:ascii="Times New Roman"/>
          <w:i/>
          <w:color w:val="FF0000"/>
          <w:sz w:val="24"/>
        </w:rPr>
        <w:t xml:space="preserve">. He added that this information is very important as it will </w:t>
      </w:r>
      <w:r w:rsidR="00A2406F">
        <w:rPr>
          <w:rFonts w:ascii="Times New Roman"/>
          <w:i/>
          <w:color w:val="FF0000"/>
          <w:sz w:val="24"/>
        </w:rPr>
        <w:t>impact the beneficiaries</w:t>
      </w:r>
      <w:r w:rsidR="008360C4">
        <w:rPr>
          <w:rFonts w:ascii="Times New Roman"/>
          <w:i/>
          <w:color w:val="FF0000"/>
          <w:sz w:val="24"/>
        </w:rPr>
        <w:t>.</w:t>
      </w:r>
    </w:p>
    <w:p w14:paraId="0EB9CCB8" w14:textId="77777777" w:rsidR="00D44D6D" w:rsidRDefault="00D44D6D" w:rsidP="001C718C">
      <w:pPr>
        <w:tabs>
          <w:tab w:val="left" w:pos="1634"/>
          <w:tab w:val="left" w:pos="7921"/>
        </w:tabs>
        <w:rPr>
          <w:rFonts w:ascii="Times New Roman"/>
          <w:i/>
          <w:color w:val="FF0000"/>
          <w:sz w:val="24"/>
        </w:rPr>
      </w:pPr>
    </w:p>
    <w:p w14:paraId="631A2FC5" w14:textId="4A91CE67" w:rsidR="00D44D6D" w:rsidRPr="001C718C" w:rsidRDefault="00D44D6D" w:rsidP="001C718C">
      <w:pPr>
        <w:tabs>
          <w:tab w:val="left" w:pos="1634"/>
          <w:tab w:val="left" w:pos="7921"/>
        </w:tabs>
        <w:rPr>
          <w:rFonts w:ascii="Times New Roman"/>
          <w:i/>
          <w:color w:val="FF0000"/>
          <w:sz w:val="24"/>
        </w:rPr>
      </w:pPr>
      <w:r>
        <w:rPr>
          <w:rFonts w:ascii="Times New Roman"/>
          <w:i/>
          <w:color w:val="FF0000"/>
          <w:sz w:val="24"/>
        </w:rPr>
        <w:tab/>
      </w:r>
      <w:r w:rsidR="00D7678B">
        <w:rPr>
          <w:rFonts w:ascii="Times New Roman"/>
          <w:i/>
          <w:color w:val="FF0000"/>
          <w:sz w:val="24"/>
        </w:rPr>
        <w:t xml:space="preserve">Commissioner Kelley also spoke </w:t>
      </w:r>
      <w:r w:rsidR="008369BC">
        <w:rPr>
          <w:rFonts w:ascii="Times New Roman"/>
          <w:i/>
          <w:color w:val="FF0000"/>
          <w:sz w:val="24"/>
        </w:rPr>
        <w:t>on the</w:t>
      </w:r>
      <w:r w:rsidR="00D7678B">
        <w:rPr>
          <w:rFonts w:ascii="Times New Roman"/>
          <w:i/>
          <w:color w:val="FF0000"/>
          <w:sz w:val="24"/>
        </w:rPr>
        <w:t xml:space="preserve"> </w:t>
      </w:r>
      <w:r w:rsidR="00B96E4F">
        <w:rPr>
          <w:rFonts w:ascii="Times New Roman"/>
          <w:i/>
          <w:color w:val="FF0000"/>
          <w:sz w:val="24"/>
        </w:rPr>
        <w:t xml:space="preserve">Office of Environmental Health from Department of </w:t>
      </w:r>
      <w:r w:rsidR="00506DB3">
        <w:rPr>
          <w:rFonts w:ascii="Times New Roman"/>
          <w:i/>
          <w:color w:val="FF0000"/>
          <w:sz w:val="24"/>
        </w:rPr>
        <w:tab/>
      </w:r>
      <w:r w:rsidR="00B96E4F">
        <w:rPr>
          <w:rFonts w:ascii="Times New Roman"/>
          <w:i/>
          <w:color w:val="FF0000"/>
          <w:sz w:val="24"/>
        </w:rPr>
        <w:t>T</w:t>
      </w:r>
      <w:r w:rsidR="00506DB3">
        <w:rPr>
          <w:rFonts w:ascii="Times New Roman"/>
          <w:i/>
          <w:color w:val="FF0000"/>
          <w:sz w:val="24"/>
        </w:rPr>
        <w:t xml:space="preserve">oxicology </w:t>
      </w:r>
      <w:r w:rsidR="00B35408">
        <w:rPr>
          <w:rFonts w:ascii="Times New Roman"/>
          <w:i/>
          <w:color w:val="FF0000"/>
          <w:sz w:val="24"/>
        </w:rPr>
        <w:t>which</w:t>
      </w:r>
      <w:r w:rsidR="00295D63">
        <w:rPr>
          <w:rFonts w:ascii="Times New Roman"/>
          <w:i/>
          <w:color w:val="FF0000"/>
          <w:sz w:val="24"/>
        </w:rPr>
        <w:t xml:space="preserve"> a</w:t>
      </w:r>
      <w:r w:rsidR="00B35408">
        <w:rPr>
          <w:rFonts w:ascii="Times New Roman"/>
          <w:i/>
          <w:color w:val="FF0000"/>
          <w:sz w:val="24"/>
        </w:rPr>
        <w:t>re</w:t>
      </w:r>
      <w:r w:rsidR="00295D63">
        <w:rPr>
          <w:rFonts w:ascii="Times New Roman"/>
          <w:i/>
          <w:color w:val="FF0000"/>
          <w:sz w:val="24"/>
        </w:rPr>
        <w:t xml:space="preserve"> conducting</w:t>
      </w:r>
      <w:r w:rsidR="00080AE9">
        <w:rPr>
          <w:rFonts w:ascii="Times New Roman"/>
          <w:i/>
          <w:color w:val="FF0000"/>
          <w:sz w:val="24"/>
        </w:rPr>
        <w:t xml:space="preserve"> a study</w:t>
      </w:r>
      <w:r w:rsidR="00295D63">
        <w:rPr>
          <w:rFonts w:ascii="Times New Roman"/>
          <w:i/>
          <w:color w:val="FF0000"/>
          <w:sz w:val="24"/>
        </w:rPr>
        <w:t xml:space="preserve"> </w:t>
      </w:r>
      <w:r w:rsidR="00E779AF">
        <w:rPr>
          <w:rFonts w:ascii="Times New Roman"/>
          <w:i/>
          <w:color w:val="FF0000"/>
          <w:sz w:val="24"/>
        </w:rPr>
        <w:t>o</w:t>
      </w:r>
      <w:r w:rsidR="00295D63">
        <w:rPr>
          <w:rFonts w:ascii="Times New Roman"/>
          <w:i/>
          <w:color w:val="FF0000"/>
          <w:sz w:val="24"/>
        </w:rPr>
        <w:t>n</w:t>
      </w:r>
      <w:r w:rsidR="00E779AF">
        <w:rPr>
          <w:rFonts w:ascii="Times New Roman"/>
          <w:i/>
          <w:color w:val="FF0000"/>
          <w:sz w:val="24"/>
        </w:rPr>
        <w:t xml:space="preserve"> the </w:t>
      </w:r>
      <w:r w:rsidR="00295D63">
        <w:rPr>
          <w:rFonts w:ascii="Times New Roman"/>
          <w:i/>
          <w:color w:val="FF0000"/>
          <w:sz w:val="24"/>
        </w:rPr>
        <w:t>accumulative effect</w:t>
      </w:r>
      <w:r w:rsidR="0029286F">
        <w:rPr>
          <w:rFonts w:ascii="Times New Roman"/>
          <w:i/>
          <w:color w:val="FF0000"/>
          <w:sz w:val="24"/>
        </w:rPr>
        <w:t xml:space="preserve"> of health hazards in </w:t>
      </w:r>
      <w:r w:rsidR="00E779AF">
        <w:rPr>
          <w:rFonts w:ascii="Times New Roman"/>
          <w:i/>
          <w:color w:val="FF0000"/>
          <w:sz w:val="24"/>
        </w:rPr>
        <w:tab/>
      </w:r>
      <w:r w:rsidR="0029286F">
        <w:rPr>
          <w:rFonts w:ascii="Times New Roman"/>
          <w:i/>
          <w:color w:val="FF0000"/>
          <w:sz w:val="24"/>
        </w:rPr>
        <w:t>Imperial</w:t>
      </w:r>
      <w:r w:rsidR="00E779AF">
        <w:rPr>
          <w:rFonts w:ascii="Times New Roman"/>
          <w:i/>
          <w:color w:val="FF0000"/>
          <w:sz w:val="24"/>
        </w:rPr>
        <w:t xml:space="preserve"> </w:t>
      </w:r>
      <w:r w:rsidR="0029286F">
        <w:rPr>
          <w:rFonts w:ascii="Times New Roman"/>
          <w:i/>
          <w:color w:val="FF0000"/>
          <w:sz w:val="24"/>
        </w:rPr>
        <w:t>Valley</w:t>
      </w:r>
      <w:r w:rsidR="005035D9">
        <w:rPr>
          <w:rFonts w:ascii="Times New Roman"/>
          <w:i/>
          <w:color w:val="FF0000"/>
          <w:sz w:val="24"/>
        </w:rPr>
        <w:t xml:space="preserve">. He added that this information is good to have due to a federal </w:t>
      </w:r>
      <w:r w:rsidR="00FA2301">
        <w:rPr>
          <w:rFonts w:ascii="Times New Roman"/>
          <w:i/>
          <w:color w:val="FF0000"/>
          <w:sz w:val="24"/>
        </w:rPr>
        <w:t xml:space="preserve">grant that will </w:t>
      </w:r>
      <w:r w:rsidR="00E779AF">
        <w:rPr>
          <w:rFonts w:ascii="Times New Roman"/>
          <w:i/>
          <w:color w:val="FF0000"/>
          <w:sz w:val="24"/>
        </w:rPr>
        <w:tab/>
      </w:r>
      <w:r w:rsidR="00FA2301">
        <w:rPr>
          <w:rFonts w:ascii="Times New Roman"/>
          <w:i/>
          <w:color w:val="FF0000"/>
          <w:sz w:val="24"/>
        </w:rPr>
        <w:t>be</w:t>
      </w:r>
      <w:r w:rsidR="00E779AF">
        <w:rPr>
          <w:rFonts w:ascii="Times New Roman"/>
          <w:i/>
          <w:color w:val="FF0000"/>
          <w:sz w:val="24"/>
        </w:rPr>
        <w:t xml:space="preserve"> </w:t>
      </w:r>
      <w:r w:rsidR="00FA2301">
        <w:rPr>
          <w:rFonts w:ascii="Times New Roman"/>
          <w:i/>
          <w:color w:val="FF0000"/>
          <w:sz w:val="24"/>
        </w:rPr>
        <w:t>available</w:t>
      </w:r>
      <w:r w:rsidR="00551B2B">
        <w:rPr>
          <w:rFonts w:ascii="Times New Roman"/>
          <w:i/>
          <w:color w:val="FF0000"/>
          <w:sz w:val="24"/>
        </w:rPr>
        <w:t>.</w:t>
      </w:r>
      <w:r w:rsidR="0029286F">
        <w:rPr>
          <w:rFonts w:ascii="Times New Roman"/>
          <w:i/>
          <w:color w:val="FF0000"/>
          <w:sz w:val="24"/>
        </w:rPr>
        <w:t xml:space="preserve"> </w:t>
      </w:r>
      <w:r w:rsidR="00506DB3">
        <w:rPr>
          <w:rFonts w:ascii="Times New Roman"/>
          <w:i/>
          <w:color w:val="FF0000"/>
          <w:sz w:val="24"/>
        </w:rPr>
        <w:t xml:space="preserve"> </w:t>
      </w:r>
    </w:p>
    <w:p w14:paraId="6F6018D9" w14:textId="77777777" w:rsidR="00821BD8" w:rsidRDefault="00821BD8" w:rsidP="00AD5123">
      <w:pPr>
        <w:pStyle w:val="ListParagraph"/>
        <w:tabs>
          <w:tab w:val="left" w:pos="1634"/>
          <w:tab w:val="left" w:pos="7921"/>
        </w:tabs>
        <w:ind w:left="1620" w:firstLine="0"/>
        <w:rPr>
          <w:rFonts w:ascii="Times New Roman"/>
          <w:i/>
          <w:color w:val="FF0000"/>
          <w:sz w:val="24"/>
        </w:rPr>
      </w:pPr>
    </w:p>
    <w:p w14:paraId="0663EC55" w14:textId="77777777" w:rsidR="00821BD8" w:rsidRPr="00821BD8" w:rsidRDefault="00821BD8" w:rsidP="00AD5123">
      <w:pPr>
        <w:pStyle w:val="ListParagraph"/>
        <w:tabs>
          <w:tab w:val="left" w:pos="1634"/>
          <w:tab w:val="left" w:pos="7921"/>
        </w:tabs>
        <w:ind w:left="1620" w:firstLine="0"/>
        <w:rPr>
          <w:rFonts w:ascii="Times New Roman"/>
          <w:i/>
          <w:color w:val="FF0000"/>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i/>
          <w:spacing w:val="-5"/>
          <w:sz w:val="24"/>
        </w:rPr>
      </w:pPr>
      <w:r w:rsidRPr="00C05FA8">
        <w:rPr>
          <w:rFonts w:ascii="Times New Roman"/>
          <w:iCs/>
          <w:sz w:val="24"/>
        </w:rPr>
        <w:t>CEO</w:t>
      </w:r>
      <w:r w:rsidRPr="00C05FA8">
        <w:rPr>
          <w:rFonts w:ascii="Times New Roman"/>
          <w:iCs/>
          <w:spacing w:val="-3"/>
          <w:sz w:val="24"/>
        </w:rPr>
        <w:t xml:space="preserve"> </w:t>
      </w:r>
      <w:r w:rsidRPr="00C05FA8">
        <w:rPr>
          <w:rFonts w:ascii="Times New Roman"/>
          <w:iCs/>
          <w:spacing w:val="-2"/>
          <w:sz w:val="24"/>
        </w:rPr>
        <w:t>Report</w:t>
      </w:r>
      <w:r w:rsidR="00DB7880" w:rsidRPr="00C05FA8">
        <w:rPr>
          <w:rFonts w:ascii="Times New Roman"/>
          <w:iCs/>
          <w:sz w:val="24"/>
        </w:rPr>
        <w:t xml:space="preserve"> </w:t>
      </w:r>
      <w:r w:rsidR="001D05D3" w:rsidRPr="00C05FA8">
        <w:rPr>
          <w:rFonts w:ascii="Times New Roman"/>
          <w:iCs/>
          <w:sz w:val="24"/>
        </w:rPr>
        <w:t>(</w:t>
      </w:r>
      <w:r w:rsidRPr="00C05FA8">
        <w:rPr>
          <w:rFonts w:ascii="Times New Roman"/>
          <w:i/>
          <w:sz w:val="24"/>
        </w:rPr>
        <w:t>Larry Lewis,</w:t>
      </w:r>
      <w:r w:rsidRPr="00C05FA8">
        <w:rPr>
          <w:rFonts w:ascii="Times New Roman"/>
          <w:i/>
          <w:spacing w:val="-3"/>
          <w:sz w:val="24"/>
        </w:rPr>
        <w:t xml:space="preserve"> </w:t>
      </w:r>
      <w:r w:rsidRPr="00C05FA8">
        <w:rPr>
          <w:rFonts w:ascii="Times New Roman"/>
          <w:i/>
          <w:spacing w:val="-5"/>
          <w:sz w:val="24"/>
        </w:rPr>
        <w:t>CEO</w:t>
      </w:r>
      <w:r w:rsidR="00A57FBB" w:rsidRPr="00C05FA8">
        <w:rPr>
          <w:rFonts w:ascii="Times New Roman"/>
          <w:i/>
          <w:spacing w:val="-5"/>
          <w:sz w:val="24"/>
        </w:rPr>
        <w:t>)</w:t>
      </w:r>
    </w:p>
    <w:p w14:paraId="67255061" w14:textId="7090FF62" w:rsidR="00657D77" w:rsidRDefault="00657D77" w:rsidP="00657D77">
      <w:pPr>
        <w:pStyle w:val="ListParagraph"/>
        <w:tabs>
          <w:tab w:val="left" w:pos="1634"/>
          <w:tab w:val="left" w:pos="7921"/>
        </w:tabs>
        <w:ind w:left="1620" w:firstLine="0"/>
        <w:rPr>
          <w:rFonts w:ascii="Times New Roman"/>
          <w:i/>
          <w:color w:val="FF0000"/>
          <w:sz w:val="24"/>
        </w:rPr>
      </w:pPr>
      <w:r>
        <w:rPr>
          <w:rFonts w:ascii="Times New Roman"/>
          <w:i/>
          <w:color w:val="FF0000"/>
          <w:sz w:val="24"/>
        </w:rPr>
        <w:t>CEO, Larry Lewis updated the commission on the following:</w:t>
      </w:r>
    </w:p>
    <w:p w14:paraId="3B6CE754" w14:textId="5198EA51" w:rsidR="00657D77" w:rsidRDefault="00C04CA1" w:rsidP="00C04CA1">
      <w:pPr>
        <w:pStyle w:val="ListParagraph"/>
        <w:numPr>
          <w:ilvl w:val="0"/>
          <w:numId w:val="35"/>
        </w:numPr>
        <w:tabs>
          <w:tab w:val="left" w:pos="1634"/>
          <w:tab w:val="left" w:pos="7921"/>
        </w:tabs>
        <w:rPr>
          <w:rFonts w:ascii="Times New Roman"/>
          <w:i/>
          <w:color w:val="FF0000"/>
          <w:spacing w:val="-5"/>
          <w:sz w:val="24"/>
        </w:rPr>
      </w:pPr>
      <w:r>
        <w:rPr>
          <w:rFonts w:ascii="Times New Roman"/>
          <w:i/>
          <w:color w:val="FF0000"/>
          <w:spacing w:val="-5"/>
          <w:sz w:val="24"/>
        </w:rPr>
        <w:t>Facility</w:t>
      </w:r>
      <w:r w:rsidR="00BA2BA9">
        <w:rPr>
          <w:rFonts w:ascii="Times New Roman"/>
          <w:i/>
          <w:color w:val="FF0000"/>
          <w:spacing w:val="-5"/>
          <w:sz w:val="24"/>
        </w:rPr>
        <w:t xml:space="preserve"> improvements which include desert landscape, </w:t>
      </w:r>
      <w:r w:rsidR="00902CBF">
        <w:rPr>
          <w:rFonts w:ascii="Times New Roman"/>
          <w:i/>
          <w:color w:val="FF0000"/>
          <w:spacing w:val="-5"/>
          <w:sz w:val="24"/>
        </w:rPr>
        <w:t xml:space="preserve">security system, shade </w:t>
      </w:r>
      <w:r w:rsidR="00B37596">
        <w:rPr>
          <w:rFonts w:ascii="Times New Roman"/>
          <w:i/>
          <w:color w:val="FF0000"/>
          <w:spacing w:val="-5"/>
          <w:sz w:val="24"/>
        </w:rPr>
        <w:t>installed</w:t>
      </w:r>
      <w:r w:rsidR="00902CBF">
        <w:rPr>
          <w:rFonts w:ascii="Times New Roman"/>
          <w:i/>
          <w:color w:val="FF0000"/>
          <w:spacing w:val="-5"/>
          <w:sz w:val="24"/>
        </w:rPr>
        <w:t xml:space="preserve"> in NW corner of bu</w:t>
      </w:r>
      <w:r w:rsidR="00B37596">
        <w:rPr>
          <w:rFonts w:ascii="Times New Roman"/>
          <w:i/>
          <w:color w:val="FF0000"/>
          <w:spacing w:val="-5"/>
          <w:sz w:val="24"/>
        </w:rPr>
        <w:t>ilding, new thermostats, parking lot lights, and office changes</w:t>
      </w:r>
      <w:r w:rsidR="00AA52B3">
        <w:rPr>
          <w:rFonts w:ascii="Times New Roman"/>
          <w:i/>
          <w:color w:val="FF0000"/>
          <w:spacing w:val="-5"/>
          <w:sz w:val="24"/>
        </w:rPr>
        <w:t xml:space="preserve"> which includes new hire</w:t>
      </w:r>
      <w:r w:rsidR="00073377">
        <w:rPr>
          <w:rFonts w:ascii="Times New Roman"/>
          <w:i/>
          <w:color w:val="FF0000"/>
          <w:spacing w:val="-5"/>
          <w:sz w:val="24"/>
        </w:rPr>
        <w:t xml:space="preserve"> for Receptionist position, and staff </w:t>
      </w:r>
      <w:r w:rsidR="00034EFF">
        <w:rPr>
          <w:rFonts w:ascii="Times New Roman"/>
          <w:i/>
          <w:color w:val="FF0000"/>
          <w:spacing w:val="-5"/>
          <w:sz w:val="24"/>
        </w:rPr>
        <w:t xml:space="preserve">office relocation. </w:t>
      </w:r>
      <w:r w:rsidR="007D12BD">
        <w:rPr>
          <w:rFonts w:ascii="Times New Roman"/>
          <w:i/>
          <w:color w:val="FF0000"/>
          <w:spacing w:val="-5"/>
          <w:sz w:val="24"/>
        </w:rPr>
        <w:t xml:space="preserve">He also added that the Reach Air benefit </w:t>
      </w:r>
      <w:r w:rsidR="00C62001">
        <w:rPr>
          <w:rFonts w:ascii="Times New Roman"/>
          <w:i/>
          <w:color w:val="FF0000"/>
          <w:spacing w:val="-5"/>
          <w:sz w:val="24"/>
        </w:rPr>
        <w:t xml:space="preserve">has been added </w:t>
      </w:r>
      <w:r w:rsidR="001F6893">
        <w:rPr>
          <w:rFonts w:ascii="Times New Roman"/>
          <w:i/>
          <w:color w:val="FF0000"/>
          <w:spacing w:val="-5"/>
          <w:sz w:val="24"/>
        </w:rPr>
        <w:t>for employees and dependents.</w:t>
      </w:r>
      <w:r w:rsidR="00A948C9">
        <w:rPr>
          <w:rFonts w:ascii="Times New Roman"/>
          <w:i/>
          <w:color w:val="FF0000"/>
          <w:spacing w:val="-5"/>
          <w:sz w:val="24"/>
        </w:rPr>
        <w:t xml:space="preserve"> </w:t>
      </w:r>
    </w:p>
    <w:p w14:paraId="6EE4BFA0" w14:textId="5147630B" w:rsidR="00C04CA1" w:rsidRDefault="00C04CA1" w:rsidP="00C04CA1">
      <w:pPr>
        <w:pStyle w:val="ListParagraph"/>
        <w:numPr>
          <w:ilvl w:val="0"/>
          <w:numId w:val="35"/>
        </w:numPr>
        <w:tabs>
          <w:tab w:val="left" w:pos="1634"/>
          <w:tab w:val="left" w:pos="7921"/>
        </w:tabs>
        <w:rPr>
          <w:rFonts w:ascii="Times New Roman"/>
          <w:i/>
          <w:color w:val="FF0000"/>
          <w:spacing w:val="-5"/>
          <w:sz w:val="24"/>
        </w:rPr>
      </w:pPr>
      <w:r>
        <w:rPr>
          <w:rFonts w:ascii="Times New Roman"/>
          <w:i/>
          <w:color w:val="FF0000"/>
          <w:spacing w:val="-5"/>
          <w:sz w:val="24"/>
        </w:rPr>
        <w:t>Local Health Plans of California</w:t>
      </w:r>
      <w:r w:rsidR="00A948C9">
        <w:rPr>
          <w:rFonts w:ascii="Times New Roman"/>
          <w:i/>
          <w:color w:val="FF0000"/>
          <w:spacing w:val="-5"/>
          <w:sz w:val="24"/>
        </w:rPr>
        <w:t xml:space="preserve"> </w:t>
      </w:r>
    </w:p>
    <w:p w14:paraId="068E42DA" w14:textId="0A0E03E8" w:rsidR="00462EC3" w:rsidRDefault="00462EC3" w:rsidP="00462EC3">
      <w:pPr>
        <w:pStyle w:val="ListParagraph"/>
        <w:numPr>
          <w:ilvl w:val="0"/>
          <w:numId w:val="36"/>
        </w:numPr>
        <w:tabs>
          <w:tab w:val="left" w:pos="1634"/>
          <w:tab w:val="left" w:pos="7921"/>
        </w:tabs>
        <w:rPr>
          <w:rFonts w:ascii="Times New Roman"/>
          <w:i/>
          <w:color w:val="FF0000"/>
          <w:spacing w:val="-5"/>
          <w:sz w:val="24"/>
        </w:rPr>
      </w:pPr>
      <w:r>
        <w:rPr>
          <w:rFonts w:ascii="Times New Roman"/>
          <w:i/>
          <w:color w:val="FF0000"/>
          <w:spacing w:val="-5"/>
          <w:sz w:val="24"/>
        </w:rPr>
        <w:t>Coalition to Protect Access to Care</w:t>
      </w:r>
    </w:p>
    <w:p w14:paraId="02B96999" w14:textId="1F18868A" w:rsidR="00462EC3" w:rsidRDefault="00462EC3" w:rsidP="00462EC3">
      <w:pPr>
        <w:pStyle w:val="ListParagraph"/>
        <w:numPr>
          <w:ilvl w:val="0"/>
          <w:numId w:val="36"/>
        </w:numPr>
        <w:tabs>
          <w:tab w:val="left" w:pos="1634"/>
          <w:tab w:val="left" w:pos="7921"/>
        </w:tabs>
        <w:rPr>
          <w:rFonts w:ascii="Times New Roman"/>
          <w:i/>
          <w:color w:val="FF0000"/>
          <w:spacing w:val="-5"/>
          <w:sz w:val="24"/>
        </w:rPr>
      </w:pPr>
      <w:r>
        <w:rPr>
          <w:rFonts w:ascii="Times New Roman"/>
          <w:i/>
          <w:color w:val="FF0000"/>
          <w:spacing w:val="-5"/>
          <w:sz w:val="24"/>
        </w:rPr>
        <w:t>DHCS Next Waiver Planning</w:t>
      </w:r>
    </w:p>
    <w:p w14:paraId="15BB5853" w14:textId="5659C8E6" w:rsidR="006E6436" w:rsidRDefault="006E6436" w:rsidP="00462EC3">
      <w:pPr>
        <w:pStyle w:val="ListParagraph"/>
        <w:numPr>
          <w:ilvl w:val="0"/>
          <w:numId w:val="36"/>
        </w:numPr>
        <w:tabs>
          <w:tab w:val="left" w:pos="1634"/>
          <w:tab w:val="left" w:pos="7921"/>
        </w:tabs>
        <w:rPr>
          <w:rFonts w:ascii="Times New Roman"/>
          <w:i/>
          <w:color w:val="FF0000"/>
          <w:spacing w:val="-5"/>
          <w:sz w:val="24"/>
        </w:rPr>
      </w:pPr>
      <w:r>
        <w:rPr>
          <w:rFonts w:ascii="Times New Roman"/>
          <w:i/>
          <w:color w:val="FF0000"/>
          <w:spacing w:val="-5"/>
          <w:sz w:val="24"/>
        </w:rPr>
        <w:t>ECM Next Waiver Planning</w:t>
      </w:r>
    </w:p>
    <w:p w14:paraId="5160E7DE" w14:textId="2E02F444" w:rsidR="006E6436" w:rsidRDefault="006E6436" w:rsidP="00462EC3">
      <w:pPr>
        <w:pStyle w:val="ListParagraph"/>
        <w:numPr>
          <w:ilvl w:val="0"/>
          <w:numId w:val="36"/>
        </w:numPr>
        <w:tabs>
          <w:tab w:val="left" w:pos="1634"/>
          <w:tab w:val="left" w:pos="7921"/>
        </w:tabs>
        <w:rPr>
          <w:rFonts w:ascii="Times New Roman"/>
          <w:i/>
          <w:color w:val="FF0000"/>
          <w:spacing w:val="-5"/>
          <w:sz w:val="24"/>
        </w:rPr>
      </w:pPr>
      <w:r>
        <w:rPr>
          <w:rFonts w:ascii="Times New Roman"/>
          <w:i/>
          <w:color w:val="FF0000"/>
          <w:spacing w:val="-5"/>
          <w:sz w:val="24"/>
        </w:rPr>
        <w:t>Provider Rate Increase Implementation</w:t>
      </w:r>
    </w:p>
    <w:p w14:paraId="392CB3C3" w14:textId="461B9139" w:rsidR="006E6436" w:rsidRPr="00657D77" w:rsidRDefault="006E6436" w:rsidP="00462EC3">
      <w:pPr>
        <w:pStyle w:val="ListParagraph"/>
        <w:numPr>
          <w:ilvl w:val="0"/>
          <w:numId w:val="36"/>
        </w:numPr>
        <w:tabs>
          <w:tab w:val="left" w:pos="1634"/>
          <w:tab w:val="left" w:pos="7921"/>
        </w:tabs>
        <w:rPr>
          <w:rFonts w:ascii="Times New Roman"/>
          <w:i/>
          <w:color w:val="FF0000"/>
          <w:spacing w:val="-5"/>
          <w:sz w:val="24"/>
        </w:rPr>
      </w:pPr>
      <w:r>
        <w:rPr>
          <w:rFonts w:ascii="Times New Roman"/>
          <w:i/>
          <w:color w:val="FF0000"/>
          <w:spacing w:val="-5"/>
          <w:sz w:val="24"/>
        </w:rPr>
        <w:t>Children Now &amp; First 5-Warm Hand-Off</w:t>
      </w:r>
      <w:r w:rsidR="001655D7">
        <w:rPr>
          <w:rFonts w:ascii="Times New Roman"/>
          <w:i/>
          <w:color w:val="FF0000"/>
          <w:spacing w:val="-5"/>
          <w:sz w:val="24"/>
        </w:rPr>
        <w:t xml:space="preserve"> Project Planning (PHM)</w:t>
      </w:r>
    </w:p>
    <w:p w14:paraId="58416980" w14:textId="77777777" w:rsidR="005E2517" w:rsidRDefault="005E2517" w:rsidP="0018082E">
      <w:pPr>
        <w:tabs>
          <w:tab w:val="left" w:pos="1634"/>
          <w:tab w:val="left" w:pos="7921"/>
        </w:tabs>
        <w:rPr>
          <w:rFonts w:ascii="Times New Roman"/>
          <w:i/>
          <w:spacing w:val="-5"/>
          <w:sz w:val="24"/>
        </w:rPr>
      </w:pPr>
    </w:p>
    <w:p w14:paraId="5F6F03C6" w14:textId="26F74FBC" w:rsidR="00B9359B" w:rsidRDefault="004136EB" w:rsidP="00C05FA8">
      <w:pPr>
        <w:pStyle w:val="ListParagraph"/>
        <w:numPr>
          <w:ilvl w:val="0"/>
          <w:numId w:val="27"/>
        </w:numPr>
        <w:tabs>
          <w:tab w:val="left" w:pos="1440"/>
          <w:tab w:val="left" w:pos="9541"/>
        </w:tabs>
        <w:rPr>
          <w:rFonts w:ascii="Times New Roman"/>
          <w:sz w:val="24"/>
        </w:rPr>
      </w:pP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r w:rsidR="003F7DBE">
        <w:rPr>
          <w:rFonts w:ascii="Times New Roman"/>
          <w:i/>
          <w:color w:val="232323"/>
          <w:spacing w:val="-2"/>
          <w:sz w:val="24"/>
        </w:rPr>
        <w:t xml:space="preserve"> </w:t>
      </w:r>
      <w:r w:rsidR="003F7DBE" w:rsidRPr="003F7DBE">
        <w:rPr>
          <w:rFonts w:ascii="Times New Roman"/>
          <w:i/>
          <w:color w:val="FF0000"/>
          <w:spacing w:val="-2"/>
          <w:sz w:val="24"/>
        </w:rPr>
        <w:t>None.</w:t>
      </w:r>
    </w:p>
    <w:p w14:paraId="40F0B26C" w14:textId="77777777" w:rsidR="00B9359B" w:rsidRDefault="00B9359B" w:rsidP="00B9359B">
      <w:pPr>
        <w:pStyle w:val="BodyText"/>
        <w:rPr>
          <w:i/>
        </w:rPr>
      </w:pPr>
    </w:p>
    <w:p w14:paraId="6CF9BDDC" w14:textId="5234AA6F" w:rsidR="00B9359B" w:rsidRDefault="00B9359B" w:rsidP="00C05FA8">
      <w:pPr>
        <w:pStyle w:val="ListParagraph"/>
        <w:numPr>
          <w:ilvl w:val="0"/>
          <w:numId w:val="27"/>
        </w:numPr>
        <w:tabs>
          <w:tab w:val="left" w:pos="1440"/>
          <w:tab w:val="left" w:pos="9541"/>
        </w:tabs>
        <w:spacing w:before="1"/>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Pr>
          <w:rFonts w:ascii="Times New Roman"/>
          <w:i/>
          <w:color w:val="232323"/>
          <w:sz w:val="24"/>
        </w:rPr>
        <w:t>Lee</w:t>
      </w:r>
      <w:r>
        <w:rPr>
          <w:rFonts w:ascii="Times New Roman"/>
          <w:i/>
          <w:color w:val="232323"/>
          <w:spacing w:val="-4"/>
          <w:sz w:val="24"/>
        </w:rPr>
        <w:t xml:space="preserve"> </w:t>
      </w:r>
      <w:r>
        <w:rPr>
          <w:rFonts w:ascii="Times New Roman"/>
          <w:i/>
          <w:color w:val="232323"/>
          <w:sz w:val="24"/>
        </w:rPr>
        <w:t>Hindman,</w:t>
      </w:r>
      <w:r>
        <w:rPr>
          <w:rFonts w:ascii="Times New Roman"/>
          <w:i/>
          <w:color w:val="232323"/>
          <w:spacing w:val="1"/>
          <w:sz w:val="24"/>
        </w:rPr>
        <w:t xml:space="preserve"> </w:t>
      </w:r>
      <w:r>
        <w:rPr>
          <w:rFonts w:ascii="Times New Roman"/>
          <w:i/>
          <w:color w:val="232323"/>
          <w:spacing w:val="-2"/>
          <w:sz w:val="24"/>
        </w:rPr>
        <w:t>Chair</w:t>
      </w:r>
      <w:r w:rsidR="00A57FBB">
        <w:rPr>
          <w:rFonts w:ascii="Times New Roman"/>
          <w:i/>
          <w:color w:val="232323"/>
          <w:spacing w:val="-2"/>
          <w:sz w:val="24"/>
        </w:rPr>
        <w:t>)</w:t>
      </w:r>
      <w:r w:rsidR="007F414F">
        <w:rPr>
          <w:rFonts w:ascii="Times New Roman"/>
          <w:i/>
          <w:color w:val="232323"/>
          <w:spacing w:val="-2"/>
          <w:sz w:val="24"/>
        </w:rPr>
        <w:t xml:space="preserve"> </w:t>
      </w:r>
      <w:r w:rsidR="007F414F" w:rsidRPr="007F414F">
        <w:rPr>
          <w:rFonts w:ascii="Times New Roman"/>
          <w:i/>
          <w:color w:val="FF0000"/>
          <w:spacing w:val="-2"/>
          <w:sz w:val="24"/>
        </w:rPr>
        <w:t>None.</w:t>
      </w:r>
    </w:p>
    <w:p w14:paraId="09B8C2FD" w14:textId="7040A785" w:rsidR="007D54B6" w:rsidRPr="007D54B6" w:rsidRDefault="00B9359B" w:rsidP="002925F1">
      <w:pPr>
        <w:pStyle w:val="Heading5"/>
        <w:spacing w:before="214"/>
      </w:pPr>
      <w:r w:rsidRPr="00947AA7">
        <w:rPr>
          <w:spacing w:val="-2"/>
        </w:rPr>
        <w:t>Adjournment</w:t>
      </w:r>
      <w:r w:rsidR="007F414F">
        <w:rPr>
          <w:spacing w:val="-2"/>
        </w:rPr>
        <w:t xml:space="preserve">: </w:t>
      </w:r>
      <w:r w:rsidR="007F414F" w:rsidRPr="007F414F">
        <w:rPr>
          <w:b w:val="0"/>
          <w:bCs w:val="0"/>
          <w:i/>
          <w:iCs/>
          <w:color w:val="FF0000"/>
          <w:spacing w:val="-2"/>
        </w:rPr>
        <w:t>Meeting adjourned at 6:27 p.m.</w:t>
      </w:r>
    </w:p>
    <w:sectPr w:rsidR="007D54B6" w:rsidRPr="007D54B6" w:rsidSect="001301C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4BEE" w14:textId="77777777" w:rsidR="005B04EF" w:rsidRDefault="005B04EF" w:rsidP="006E3109">
      <w:r>
        <w:separator/>
      </w:r>
    </w:p>
  </w:endnote>
  <w:endnote w:type="continuationSeparator" w:id="0">
    <w:p w14:paraId="21CBE732" w14:textId="77777777" w:rsidR="005B04EF" w:rsidRDefault="005B04EF"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9EBC" w14:textId="77777777" w:rsidR="005B04EF" w:rsidRDefault="005B04EF" w:rsidP="006E3109">
      <w:r>
        <w:separator/>
      </w:r>
    </w:p>
  </w:footnote>
  <w:footnote w:type="continuationSeparator" w:id="0">
    <w:p w14:paraId="557E91EE" w14:textId="77777777" w:rsidR="005B04EF" w:rsidRDefault="005B04EF"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5113"/>
    <w:multiLevelType w:val="hybridMultilevel"/>
    <w:tmpl w:val="87149CA0"/>
    <w:lvl w:ilvl="0" w:tplc="68807F3C">
      <w:start w:val="1"/>
      <w:numFmt w:val="bullet"/>
      <w:lvlText w:val=""/>
      <w:lvlJc w:val="left"/>
      <w:pPr>
        <w:ind w:left="2340" w:hanging="360"/>
      </w:pPr>
      <w:rPr>
        <w:rFonts w:ascii="Symbol" w:hAnsi="Symbol" w:hint="default"/>
        <w:color w:val="FF000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4534"/>
    <w:multiLevelType w:val="hybridMultilevel"/>
    <w:tmpl w:val="47F03B1A"/>
    <w:lvl w:ilvl="0" w:tplc="68807F3C">
      <w:start w:val="1"/>
      <w:numFmt w:val="bullet"/>
      <w:lvlText w:val=""/>
      <w:lvlJc w:val="left"/>
      <w:pPr>
        <w:ind w:left="2340" w:hanging="360"/>
      </w:pPr>
      <w:rPr>
        <w:rFonts w:ascii="Symbol" w:hAnsi="Symbol" w:hint="default"/>
        <w:color w:val="FF000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4"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3011F"/>
    <w:multiLevelType w:val="hybridMultilevel"/>
    <w:tmpl w:val="9346931A"/>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1C03444C"/>
    <w:multiLevelType w:val="hybridMultilevel"/>
    <w:tmpl w:val="9AD2FC2C"/>
    <w:lvl w:ilvl="0" w:tplc="68807F3C">
      <w:start w:val="1"/>
      <w:numFmt w:val="bullet"/>
      <w:lvlText w:val=""/>
      <w:lvlJc w:val="left"/>
      <w:pPr>
        <w:ind w:left="2160" w:hanging="360"/>
      </w:pPr>
      <w:rPr>
        <w:rFonts w:ascii="Symbol" w:hAnsi="Symbo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1AA7D86"/>
    <w:multiLevelType w:val="hybridMultilevel"/>
    <w:tmpl w:val="A6523AFE"/>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3"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6" w15:restartNumberingAfterBreak="0">
    <w:nsid w:val="3B864CF8"/>
    <w:multiLevelType w:val="hybridMultilevel"/>
    <w:tmpl w:val="3732E762"/>
    <w:lvl w:ilvl="0" w:tplc="68807F3C">
      <w:start w:val="1"/>
      <w:numFmt w:val="bullet"/>
      <w:lvlText w:val=""/>
      <w:lvlJc w:val="left"/>
      <w:pPr>
        <w:ind w:left="2340" w:hanging="360"/>
      </w:pPr>
      <w:rPr>
        <w:rFonts w:ascii="Symbol" w:hAnsi="Symbol" w:hint="default"/>
        <w:color w:val="FF000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8" w15:restartNumberingAfterBreak="0">
    <w:nsid w:val="41F6452D"/>
    <w:multiLevelType w:val="hybridMultilevel"/>
    <w:tmpl w:val="EA344A4A"/>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476C00"/>
    <w:multiLevelType w:val="hybridMultilevel"/>
    <w:tmpl w:val="09E27178"/>
    <w:lvl w:ilvl="0" w:tplc="68807F3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7"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8"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9"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1" w15:restartNumberingAfterBreak="0">
    <w:nsid w:val="6F265593"/>
    <w:multiLevelType w:val="hybridMultilevel"/>
    <w:tmpl w:val="F7063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B5E06"/>
    <w:multiLevelType w:val="hybridMultilevel"/>
    <w:tmpl w:val="C0A4F07C"/>
    <w:lvl w:ilvl="0" w:tplc="0409000F">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4" w15:restartNumberingAfterBreak="0">
    <w:nsid w:val="77AB2C69"/>
    <w:multiLevelType w:val="hybridMultilevel"/>
    <w:tmpl w:val="5C00EE3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7"/>
  </w:num>
  <w:num w:numId="2" w16cid:durableId="11883333">
    <w:abstractNumId w:val="32"/>
  </w:num>
  <w:num w:numId="3" w16cid:durableId="90971738">
    <w:abstractNumId w:val="35"/>
  </w:num>
  <w:num w:numId="4" w16cid:durableId="861940304">
    <w:abstractNumId w:val="18"/>
  </w:num>
  <w:num w:numId="5" w16cid:durableId="188033187">
    <w:abstractNumId w:val="3"/>
  </w:num>
  <w:num w:numId="6" w16cid:durableId="1057314305">
    <w:abstractNumId w:val="30"/>
  </w:num>
  <w:num w:numId="7" w16cid:durableId="1517574028">
    <w:abstractNumId w:val="24"/>
  </w:num>
  <w:num w:numId="8" w16cid:durableId="1975940209">
    <w:abstractNumId w:val="25"/>
  </w:num>
  <w:num w:numId="9" w16cid:durableId="1329669709">
    <w:abstractNumId w:val="7"/>
  </w:num>
  <w:num w:numId="10" w16cid:durableId="678779497">
    <w:abstractNumId w:val="15"/>
  </w:num>
  <w:num w:numId="11" w16cid:durableId="407994156">
    <w:abstractNumId w:val="4"/>
  </w:num>
  <w:num w:numId="12" w16cid:durableId="706294761">
    <w:abstractNumId w:val="11"/>
  </w:num>
  <w:num w:numId="13" w16cid:durableId="1769693665">
    <w:abstractNumId w:val="14"/>
  </w:num>
  <w:num w:numId="14" w16cid:durableId="1656950215">
    <w:abstractNumId w:val="19"/>
  </w:num>
  <w:num w:numId="15" w16cid:durableId="119157396">
    <w:abstractNumId w:val="6"/>
  </w:num>
  <w:num w:numId="16" w16cid:durableId="1495104862">
    <w:abstractNumId w:val="20"/>
  </w:num>
  <w:num w:numId="17" w16cid:durableId="146630615">
    <w:abstractNumId w:val="1"/>
  </w:num>
  <w:num w:numId="18" w16cid:durableId="900554606">
    <w:abstractNumId w:val="22"/>
  </w:num>
  <w:num w:numId="19" w16cid:durableId="1615134982">
    <w:abstractNumId w:val="26"/>
  </w:num>
  <w:num w:numId="20" w16cid:durableId="1720129197">
    <w:abstractNumId w:val="5"/>
  </w:num>
  <w:num w:numId="21" w16cid:durableId="524052332">
    <w:abstractNumId w:val="27"/>
  </w:num>
  <w:num w:numId="22" w16cid:durableId="2105765527">
    <w:abstractNumId w:val="33"/>
  </w:num>
  <w:num w:numId="23" w16cid:durableId="1278489889">
    <w:abstractNumId w:val="28"/>
  </w:num>
  <w:num w:numId="24" w16cid:durableId="1405105574">
    <w:abstractNumId w:val="23"/>
  </w:num>
  <w:num w:numId="25" w16cid:durableId="1140340893">
    <w:abstractNumId w:val="10"/>
  </w:num>
  <w:num w:numId="26" w16cid:durableId="1514876895">
    <w:abstractNumId w:val="13"/>
  </w:num>
  <w:num w:numId="27" w16cid:durableId="1555389441">
    <w:abstractNumId w:val="29"/>
  </w:num>
  <w:num w:numId="28" w16cid:durableId="2082632287">
    <w:abstractNumId w:val="31"/>
  </w:num>
  <w:num w:numId="29" w16cid:durableId="1898591211">
    <w:abstractNumId w:val="0"/>
  </w:num>
  <w:num w:numId="30" w16cid:durableId="1777557838">
    <w:abstractNumId w:val="12"/>
  </w:num>
  <w:num w:numId="31" w16cid:durableId="1407649868">
    <w:abstractNumId w:val="2"/>
  </w:num>
  <w:num w:numId="32" w16cid:durableId="1832941520">
    <w:abstractNumId w:val="21"/>
  </w:num>
  <w:num w:numId="33" w16cid:durableId="734664859">
    <w:abstractNumId w:val="9"/>
  </w:num>
  <w:num w:numId="34" w16cid:durableId="1796756351">
    <w:abstractNumId w:val="34"/>
  </w:num>
  <w:num w:numId="35" w16cid:durableId="1695186543">
    <w:abstractNumId w:val="16"/>
  </w:num>
  <w:num w:numId="36" w16cid:durableId="1721662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018A"/>
    <w:rsid w:val="00011B94"/>
    <w:rsid w:val="00021E49"/>
    <w:rsid w:val="00024217"/>
    <w:rsid w:val="00027B86"/>
    <w:rsid w:val="00034EFF"/>
    <w:rsid w:val="00042F41"/>
    <w:rsid w:val="000467AA"/>
    <w:rsid w:val="00047098"/>
    <w:rsid w:val="00050C79"/>
    <w:rsid w:val="0006016D"/>
    <w:rsid w:val="000634F7"/>
    <w:rsid w:val="000668D0"/>
    <w:rsid w:val="000705D9"/>
    <w:rsid w:val="00073377"/>
    <w:rsid w:val="00080AE9"/>
    <w:rsid w:val="000A6FDD"/>
    <w:rsid w:val="000A79E1"/>
    <w:rsid w:val="000C08EF"/>
    <w:rsid w:val="000C11B0"/>
    <w:rsid w:val="000C1583"/>
    <w:rsid w:val="000C2293"/>
    <w:rsid w:val="000D139B"/>
    <w:rsid w:val="000E10A4"/>
    <w:rsid w:val="000F18CE"/>
    <w:rsid w:val="000F48BB"/>
    <w:rsid w:val="00104737"/>
    <w:rsid w:val="001074C7"/>
    <w:rsid w:val="00122214"/>
    <w:rsid w:val="001244BD"/>
    <w:rsid w:val="001250F5"/>
    <w:rsid w:val="001301C6"/>
    <w:rsid w:val="0013163F"/>
    <w:rsid w:val="001345B7"/>
    <w:rsid w:val="00137742"/>
    <w:rsid w:val="001465F3"/>
    <w:rsid w:val="001516E1"/>
    <w:rsid w:val="00151F95"/>
    <w:rsid w:val="00155EBC"/>
    <w:rsid w:val="001609FA"/>
    <w:rsid w:val="001655D7"/>
    <w:rsid w:val="00165D0A"/>
    <w:rsid w:val="00175108"/>
    <w:rsid w:val="00175345"/>
    <w:rsid w:val="00175A50"/>
    <w:rsid w:val="0018082E"/>
    <w:rsid w:val="001A697D"/>
    <w:rsid w:val="001A6FDE"/>
    <w:rsid w:val="001B3443"/>
    <w:rsid w:val="001B36F9"/>
    <w:rsid w:val="001C2818"/>
    <w:rsid w:val="001C718C"/>
    <w:rsid w:val="001D05D3"/>
    <w:rsid w:val="001D10AC"/>
    <w:rsid w:val="001D371A"/>
    <w:rsid w:val="001E4641"/>
    <w:rsid w:val="001F0F6C"/>
    <w:rsid w:val="001F4E9D"/>
    <w:rsid w:val="001F6893"/>
    <w:rsid w:val="00200D8A"/>
    <w:rsid w:val="002113DF"/>
    <w:rsid w:val="0022584A"/>
    <w:rsid w:val="0022591E"/>
    <w:rsid w:val="00227EAB"/>
    <w:rsid w:val="00232081"/>
    <w:rsid w:val="00245A0F"/>
    <w:rsid w:val="00256756"/>
    <w:rsid w:val="00257496"/>
    <w:rsid w:val="002628D9"/>
    <w:rsid w:val="00266905"/>
    <w:rsid w:val="002724E3"/>
    <w:rsid w:val="00283AE1"/>
    <w:rsid w:val="00283FF2"/>
    <w:rsid w:val="002925F1"/>
    <w:rsid w:val="0029286F"/>
    <w:rsid w:val="00294673"/>
    <w:rsid w:val="00295402"/>
    <w:rsid w:val="00295D63"/>
    <w:rsid w:val="00297952"/>
    <w:rsid w:val="002A6F13"/>
    <w:rsid w:val="002A7ED7"/>
    <w:rsid w:val="002B0EC3"/>
    <w:rsid w:val="002B4F30"/>
    <w:rsid w:val="002B7DC7"/>
    <w:rsid w:val="002C2875"/>
    <w:rsid w:val="002C3094"/>
    <w:rsid w:val="002C34AD"/>
    <w:rsid w:val="002C54D8"/>
    <w:rsid w:val="002C6FEF"/>
    <w:rsid w:val="002C723A"/>
    <w:rsid w:val="002E4942"/>
    <w:rsid w:val="002F097F"/>
    <w:rsid w:val="002F0EB7"/>
    <w:rsid w:val="002F12D7"/>
    <w:rsid w:val="002F39B9"/>
    <w:rsid w:val="00300DFF"/>
    <w:rsid w:val="00305ACC"/>
    <w:rsid w:val="00317DD2"/>
    <w:rsid w:val="00317EFA"/>
    <w:rsid w:val="00320EDC"/>
    <w:rsid w:val="00322FF8"/>
    <w:rsid w:val="003230C6"/>
    <w:rsid w:val="0034477D"/>
    <w:rsid w:val="003448AB"/>
    <w:rsid w:val="00347629"/>
    <w:rsid w:val="003562B8"/>
    <w:rsid w:val="00360234"/>
    <w:rsid w:val="00362C87"/>
    <w:rsid w:val="00363B02"/>
    <w:rsid w:val="00367A97"/>
    <w:rsid w:val="00367AA7"/>
    <w:rsid w:val="00375FB2"/>
    <w:rsid w:val="00382672"/>
    <w:rsid w:val="00383924"/>
    <w:rsid w:val="0038712C"/>
    <w:rsid w:val="00387D96"/>
    <w:rsid w:val="00394438"/>
    <w:rsid w:val="00394443"/>
    <w:rsid w:val="00395CE4"/>
    <w:rsid w:val="00397125"/>
    <w:rsid w:val="003B0788"/>
    <w:rsid w:val="003B56BB"/>
    <w:rsid w:val="003B636D"/>
    <w:rsid w:val="003B6989"/>
    <w:rsid w:val="003B6EDB"/>
    <w:rsid w:val="003B7A62"/>
    <w:rsid w:val="003C6086"/>
    <w:rsid w:val="003C7679"/>
    <w:rsid w:val="003D347B"/>
    <w:rsid w:val="003F62A1"/>
    <w:rsid w:val="003F7DBE"/>
    <w:rsid w:val="004011A3"/>
    <w:rsid w:val="00405909"/>
    <w:rsid w:val="00412FAB"/>
    <w:rsid w:val="004136EB"/>
    <w:rsid w:val="00413942"/>
    <w:rsid w:val="0042607E"/>
    <w:rsid w:val="004277B0"/>
    <w:rsid w:val="00430B52"/>
    <w:rsid w:val="00432229"/>
    <w:rsid w:val="00436E74"/>
    <w:rsid w:val="004416D7"/>
    <w:rsid w:val="0044354F"/>
    <w:rsid w:val="00444D8E"/>
    <w:rsid w:val="0045260B"/>
    <w:rsid w:val="00456BF3"/>
    <w:rsid w:val="004574B6"/>
    <w:rsid w:val="00461A90"/>
    <w:rsid w:val="00462EC3"/>
    <w:rsid w:val="0047003E"/>
    <w:rsid w:val="0048110C"/>
    <w:rsid w:val="004A45C3"/>
    <w:rsid w:val="004A7C34"/>
    <w:rsid w:val="004B230E"/>
    <w:rsid w:val="004B35BC"/>
    <w:rsid w:val="004B60B8"/>
    <w:rsid w:val="004C0B37"/>
    <w:rsid w:val="004C10A8"/>
    <w:rsid w:val="004C55FF"/>
    <w:rsid w:val="004D573E"/>
    <w:rsid w:val="00503022"/>
    <w:rsid w:val="005035D9"/>
    <w:rsid w:val="00504035"/>
    <w:rsid w:val="005056EB"/>
    <w:rsid w:val="00506DB3"/>
    <w:rsid w:val="00512F32"/>
    <w:rsid w:val="00514AF1"/>
    <w:rsid w:val="00524962"/>
    <w:rsid w:val="00530F03"/>
    <w:rsid w:val="005329B2"/>
    <w:rsid w:val="0053488E"/>
    <w:rsid w:val="0053489D"/>
    <w:rsid w:val="00534970"/>
    <w:rsid w:val="005402CD"/>
    <w:rsid w:val="00550AB3"/>
    <w:rsid w:val="00551B2B"/>
    <w:rsid w:val="00553920"/>
    <w:rsid w:val="00563EA6"/>
    <w:rsid w:val="0059164D"/>
    <w:rsid w:val="0059645F"/>
    <w:rsid w:val="00597761"/>
    <w:rsid w:val="005A19E5"/>
    <w:rsid w:val="005A5A6B"/>
    <w:rsid w:val="005A5B60"/>
    <w:rsid w:val="005A5CCD"/>
    <w:rsid w:val="005A6CD1"/>
    <w:rsid w:val="005B04EF"/>
    <w:rsid w:val="005B7FDC"/>
    <w:rsid w:val="005D369D"/>
    <w:rsid w:val="005D5A22"/>
    <w:rsid w:val="005D6243"/>
    <w:rsid w:val="005D6F45"/>
    <w:rsid w:val="005E0F86"/>
    <w:rsid w:val="005E250B"/>
    <w:rsid w:val="005E2517"/>
    <w:rsid w:val="005E4913"/>
    <w:rsid w:val="005E6D11"/>
    <w:rsid w:val="005F7BC0"/>
    <w:rsid w:val="005F7D30"/>
    <w:rsid w:val="0060635F"/>
    <w:rsid w:val="00610111"/>
    <w:rsid w:val="006102BD"/>
    <w:rsid w:val="006120A0"/>
    <w:rsid w:val="006156ED"/>
    <w:rsid w:val="0062177D"/>
    <w:rsid w:val="00622BA8"/>
    <w:rsid w:val="0062447C"/>
    <w:rsid w:val="006257B9"/>
    <w:rsid w:val="00627BB4"/>
    <w:rsid w:val="0065045B"/>
    <w:rsid w:val="00650F09"/>
    <w:rsid w:val="00654155"/>
    <w:rsid w:val="00657D77"/>
    <w:rsid w:val="00661B61"/>
    <w:rsid w:val="006626A4"/>
    <w:rsid w:val="00663095"/>
    <w:rsid w:val="006649D0"/>
    <w:rsid w:val="00666B0B"/>
    <w:rsid w:val="00667A4A"/>
    <w:rsid w:val="00673AC2"/>
    <w:rsid w:val="00675A23"/>
    <w:rsid w:val="006809FF"/>
    <w:rsid w:val="006811D2"/>
    <w:rsid w:val="00691AAC"/>
    <w:rsid w:val="00696A88"/>
    <w:rsid w:val="00696A89"/>
    <w:rsid w:val="006A0DC5"/>
    <w:rsid w:val="006A100B"/>
    <w:rsid w:val="006A4974"/>
    <w:rsid w:val="006B00A2"/>
    <w:rsid w:val="006B3424"/>
    <w:rsid w:val="006B4528"/>
    <w:rsid w:val="006C012B"/>
    <w:rsid w:val="006D308E"/>
    <w:rsid w:val="006D53F4"/>
    <w:rsid w:val="006D6FBA"/>
    <w:rsid w:val="006D7860"/>
    <w:rsid w:val="006E3109"/>
    <w:rsid w:val="006E5954"/>
    <w:rsid w:val="006E6436"/>
    <w:rsid w:val="006E7A77"/>
    <w:rsid w:val="006F50FB"/>
    <w:rsid w:val="006F5C78"/>
    <w:rsid w:val="00701E8A"/>
    <w:rsid w:val="0070209A"/>
    <w:rsid w:val="00705484"/>
    <w:rsid w:val="00717B41"/>
    <w:rsid w:val="00722E63"/>
    <w:rsid w:val="00725B5C"/>
    <w:rsid w:val="0072673D"/>
    <w:rsid w:val="00727693"/>
    <w:rsid w:val="0073751E"/>
    <w:rsid w:val="00740D91"/>
    <w:rsid w:val="00743EB3"/>
    <w:rsid w:val="007443EF"/>
    <w:rsid w:val="00745180"/>
    <w:rsid w:val="00747753"/>
    <w:rsid w:val="007655E1"/>
    <w:rsid w:val="0077434F"/>
    <w:rsid w:val="007758BF"/>
    <w:rsid w:val="00782BA7"/>
    <w:rsid w:val="00782CF8"/>
    <w:rsid w:val="0078468E"/>
    <w:rsid w:val="00786D41"/>
    <w:rsid w:val="007870E1"/>
    <w:rsid w:val="00796975"/>
    <w:rsid w:val="007A51ED"/>
    <w:rsid w:val="007B039C"/>
    <w:rsid w:val="007B177D"/>
    <w:rsid w:val="007B436C"/>
    <w:rsid w:val="007B54F9"/>
    <w:rsid w:val="007C14DD"/>
    <w:rsid w:val="007C419D"/>
    <w:rsid w:val="007C46FA"/>
    <w:rsid w:val="007C7685"/>
    <w:rsid w:val="007D0D97"/>
    <w:rsid w:val="007D12BD"/>
    <w:rsid w:val="007D3037"/>
    <w:rsid w:val="007D54B6"/>
    <w:rsid w:val="007D5759"/>
    <w:rsid w:val="007E4AD2"/>
    <w:rsid w:val="007E7F71"/>
    <w:rsid w:val="007F21DE"/>
    <w:rsid w:val="007F3640"/>
    <w:rsid w:val="007F414F"/>
    <w:rsid w:val="007F49D8"/>
    <w:rsid w:val="007F555A"/>
    <w:rsid w:val="00801DAE"/>
    <w:rsid w:val="00802458"/>
    <w:rsid w:val="00804F7F"/>
    <w:rsid w:val="008058D2"/>
    <w:rsid w:val="00806D30"/>
    <w:rsid w:val="008108BD"/>
    <w:rsid w:val="00816D56"/>
    <w:rsid w:val="00821341"/>
    <w:rsid w:val="00821BD8"/>
    <w:rsid w:val="00824E5F"/>
    <w:rsid w:val="0083011A"/>
    <w:rsid w:val="008360C4"/>
    <w:rsid w:val="008369BC"/>
    <w:rsid w:val="00842F7B"/>
    <w:rsid w:val="00844875"/>
    <w:rsid w:val="0084612F"/>
    <w:rsid w:val="008606E0"/>
    <w:rsid w:val="008658D7"/>
    <w:rsid w:val="00867E36"/>
    <w:rsid w:val="00870035"/>
    <w:rsid w:val="008708DB"/>
    <w:rsid w:val="00872CD0"/>
    <w:rsid w:val="0087493D"/>
    <w:rsid w:val="008852DB"/>
    <w:rsid w:val="008864E6"/>
    <w:rsid w:val="00886B25"/>
    <w:rsid w:val="00891479"/>
    <w:rsid w:val="00892AC5"/>
    <w:rsid w:val="00892E4B"/>
    <w:rsid w:val="0089305E"/>
    <w:rsid w:val="00893E8E"/>
    <w:rsid w:val="008D0AC9"/>
    <w:rsid w:val="008D3A7A"/>
    <w:rsid w:val="008D43F1"/>
    <w:rsid w:val="008E55BB"/>
    <w:rsid w:val="008F3E73"/>
    <w:rsid w:val="00902CBF"/>
    <w:rsid w:val="0090520D"/>
    <w:rsid w:val="00906426"/>
    <w:rsid w:val="009130DC"/>
    <w:rsid w:val="009136B5"/>
    <w:rsid w:val="009138C0"/>
    <w:rsid w:val="00915A0C"/>
    <w:rsid w:val="00916505"/>
    <w:rsid w:val="00923B25"/>
    <w:rsid w:val="00927505"/>
    <w:rsid w:val="00941DC0"/>
    <w:rsid w:val="00947290"/>
    <w:rsid w:val="0095691E"/>
    <w:rsid w:val="00967876"/>
    <w:rsid w:val="00967B3B"/>
    <w:rsid w:val="0099557B"/>
    <w:rsid w:val="009956AB"/>
    <w:rsid w:val="009978DA"/>
    <w:rsid w:val="009B290D"/>
    <w:rsid w:val="009B3C71"/>
    <w:rsid w:val="009C24F7"/>
    <w:rsid w:val="009C3B26"/>
    <w:rsid w:val="009C442D"/>
    <w:rsid w:val="009C4EAA"/>
    <w:rsid w:val="009C5BA2"/>
    <w:rsid w:val="009C7334"/>
    <w:rsid w:val="009D1F04"/>
    <w:rsid w:val="009D3EA0"/>
    <w:rsid w:val="009F1A41"/>
    <w:rsid w:val="009F3C89"/>
    <w:rsid w:val="00A01704"/>
    <w:rsid w:val="00A02200"/>
    <w:rsid w:val="00A12D0E"/>
    <w:rsid w:val="00A14BB1"/>
    <w:rsid w:val="00A1759E"/>
    <w:rsid w:val="00A179DA"/>
    <w:rsid w:val="00A2406F"/>
    <w:rsid w:val="00A27BF0"/>
    <w:rsid w:val="00A31788"/>
    <w:rsid w:val="00A34EDF"/>
    <w:rsid w:val="00A375EB"/>
    <w:rsid w:val="00A563C3"/>
    <w:rsid w:val="00A57FBB"/>
    <w:rsid w:val="00A621B6"/>
    <w:rsid w:val="00A63D34"/>
    <w:rsid w:val="00A67987"/>
    <w:rsid w:val="00A67A15"/>
    <w:rsid w:val="00A7006F"/>
    <w:rsid w:val="00A72025"/>
    <w:rsid w:val="00A727D3"/>
    <w:rsid w:val="00A74F06"/>
    <w:rsid w:val="00A76980"/>
    <w:rsid w:val="00A819DB"/>
    <w:rsid w:val="00A82016"/>
    <w:rsid w:val="00A8311B"/>
    <w:rsid w:val="00A9077D"/>
    <w:rsid w:val="00A948C9"/>
    <w:rsid w:val="00A964E1"/>
    <w:rsid w:val="00AA0E4F"/>
    <w:rsid w:val="00AA2594"/>
    <w:rsid w:val="00AA52B3"/>
    <w:rsid w:val="00AA5845"/>
    <w:rsid w:val="00AB75DB"/>
    <w:rsid w:val="00AC004B"/>
    <w:rsid w:val="00AC1F74"/>
    <w:rsid w:val="00AC7FAF"/>
    <w:rsid w:val="00AD1CA6"/>
    <w:rsid w:val="00AD5123"/>
    <w:rsid w:val="00AD54FE"/>
    <w:rsid w:val="00AE391E"/>
    <w:rsid w:val="00AE535F"/>
    <w:rsid w:val="00AE579A"/>
    <w:rsid w:val="00AF2E7D"/>
    <w:rsid w:val="00AF56A1"/>
    <w:rsid w:val="00B04C15"/>
    <w:rsid w:val="00B1288E"/>
    <w:rsid w:val="00B133B1"/>
    <w:rsid w:val="00B16BBE"/>
    <w:rsid w:val="00B22047"/>
    <w:rsid w:val="00B23EBC"/>
    <w:rsid w:val="00B23F6A"/>
    <w:rsid w:val="00B27931"/>
    <w:rsid w:val="00B330BF"/>
    <w:rsid w:val="00B35408"/>
    <w:rsid w:val="00B362B8"/>
    <w:rsid w:val="00B37596"/>
    <w:rsid w:val="00B4180E"/>
    <w:rsid w:val="00B4343C"/>
    <w:rsid w:val="00B50D17"/>
    <w:rsid w:val="00B51B7B"/>
    <w:rsid w:val="00B61440"/>
    <w:rsid w:val="00B6506F"/>
    <w:rsid w:val="00B67153"/>
    <w:rsid w:val="00B7111F"/>
    <w:rsid w:val="00B759D5"/>
    <w:rsid w:val="00B77334"/>
    <w:rsid w:val="00B8080C"/>
    <w:rsid w:val="00B811F2"/>
    <w:rsid w:val="00B86F5D"/>
    <w:rsid w:val="00B9359B"/>
    <w:rsid w:val="00B943D2"/>
    <w:rsid w:val="00B9458B"/>
    <w:rsid w:val="00B95057"/>
    <w:rsid w:val="00B96E4F"/>
    <w:rsid w:val="00BA05E7"/>
    <w:rsid w:val="00BA2BA9"/>
    <w:rsid w:val="00BA30EA"/>
    <w:rsid w:val="00BA38D3"/>
    <w:rsid w:val="00BA4B59"/>
    <w:rsid w:val="00BB0B02"/>
    <w:rsid w:val="00BB18CF"/>
    <w:rsid w:val="00BB2B11"/>
    <w:rsid w:val="00BB504D"/>
    <w:rsid w:val="00BB76EA"/>
    <w:rsid w:val="00BC40A9"/>
    <w:rsid w:val="00BC4668"/>
    <w:rsid w:val="00BC4BCB"/>
    <w:rsid w:val="00BD05C0"/>
    <w:rsid w:val="00BD2736"/>
    <w:rsid w:val="00BD42C4"/>
    <w:rsid w:val="00BE0809"/>
    <w:rsid w:val="00BE276F"/>
    <w:rsid w:val="00BF2509"/>
    <w:rsid w:val="00BF35C2"/>
    <w:rsid w:val="00C02ED0"/>
    <w:rsid w:val="00C04CA1"/>
    <w:rsid w:val="00C05FA8"/>
    <w:rsid w:val="00C22F28"/>
    <w:rsid w:val="00C272EB"/>
    <w:rsid w:val="00C60762"/>
    <w:rsid w:val="00C61B60"/>
    <w:rsid w:val="00C62001"/>
    <w:rsid w:val="00C71D8C"/>
    <w:rsid w:val="00C7243B"/>
    <w:rsid w:val="00C7482E"/>
    <w:rsid w:val="00C754C4"/>
    <w:rsid w:val="00C77A8F"/>
    <w:rsid w:val="00C9410A"/>
    <w:rsid w:val="00C95731"/>
    <w:rsid w:val="00C96822"/>
    <w:rsid w:val="00CA1E5A"/>
    <w:rsid w:val="00CB73BF"/>
    <w:rsid w:val="00CC2DA0"/>
    <w:rsid w:val="00CC3BE5"/>
    <w:rsid w:val="00CD6F50"/>
    <w:rsid w:val="00CE1DE9"/>
    <w:rsid w:val="00CE4592"/>
    <w:rsid w:val="00CF1EC7"/>
    <w:rsid w:val="00CF4947"/>
    <w:rsid w:val="00CF7804"/>
    <w:rsid w:val="00D04314"/>
    <w:rsid w:val="00D043D2"/>
    <w:rsid w:val="00D04D7B"/>
    <w:rsid w:val="00D050DB"/>
    <w:rsid w:val="00D15179"/>
    <w:rsid w:val="00D16BD5"/>
    <w:rsid w:val="00D17BA0"/>
    <w:rsid w:val="00D2682E"/>
    <w:rsid w:val="00D306A5"/>
    <w:rsid w:val="00D44D6D"/>
    <w:rsid w:val="00D450EB"/>
    <w:rsid w:val="00D52567"/>
    <w:rsid w:val="00D56AB8"/>
    <w:rsid w:val="00D627A2"/>
    <w:rsid w:val="00D64C6D"/>
    <w:rsid w:val="00D727DD"/>
    <w:rsid w:val="00D7678B"/>
    <w:rsid w:val="00D8016D"/>
    <w:rsid w:val="00D916D5"/>
    <w:rsid w:val="00DA245E"/>
    <w:rsid w:val="00DA70BC"/>
    <w:rsid w:val="00DB593B"/>
    <w:rsid w:val="00DB7880"/>
    <w:rsid w:val="00DD54F1"/>
    <w:rsid w:val="00DD588B"/>
    <w:rsid w:val="00DE03F3"/>
    <w:rsid w:val="00DE225C"/>
    <w:rsid w:val="00DE2835"/>
    <w:rsid w:val="00DE6C5B"/>
    <w:rsid w:val="00DF65AE"/>
    <w:rsid w:val="00E04CFA"/>
    <w:rsid w:val="00E10038"/>
    <w:rsid w:val="00E1112E"/>
    <w:rsid w:val="00E115FE"/>
    <w:rsid w:val="00E13102"/>
    <w:rsid w:val="00E343E1"/>
    <w:rsid w:val="00E37781"/>
    <w:rsid w:val="00E41407"/>
    <w:rsid w:val="00E45865"/>
    <w:rsid w:val="00E52C8E"/>
    <w:rsid w:val="00E538B8"/>
    <w:rsid w:val="00E56D4D"/>
    <w:rsid w:val="00E602D1"/>
    <w:rsid w:val="00E7304D"/>
    <w:rsid w:val="00E779AF"/>
    <w:rsid w:val="00E8075F"/>
    <w:rsid w:val="00E857E3"/>
    <w:rsid w:val="00E93F61"/>
    <w:rsid w:val="00E97145"/>
    <w:rsid w:val="00EA042A"/>
    <w:rsid w:val="00EB0676"/>
    <w:rsid w:val="00EB0ECA"/>
    <w:rsid w:val="00EB732F"/>
    <w:rsid w:val="00EB7DB8"/>
    <w:rsid w:val="00EC5EBE"/>
    <w:rsid w:val="00ED0342"/>
    <w:rsid w:val="00ED0A6F"/>
    <w:rsid w:val="00ED6DD7"/>
    <w:rsid w:val="00EE32D9"/>
    <w:rsid w:val="00EE67CE"/>
    <w:rsid w:val="00EE6ACC"/>
    <w:rsid w:val="00F01C64"/>
    <w:rsid w:val="00F062CA"/>
    <w:rsid w:val="00F06B88"/>
    <w:rsid w:val="00F16431"/>
    <w:rsid w:val="00F2433B"/>
    <w:rsid w:val="00F25A83"/>
    <w:rsid w:val="00F307C0"/>
    <w:rsid w:val="00F33F57"/>
    <w:rsid w:val="00F43200"/>
    <w:rsid w:val="00F432C7"/>
    <w:rsid w:val="00F46B95"/>
    <w:rsid w:val="00F4788B"/>
    <w:rsid w:val="00F53FEB"/>
    <w:rsid w:val="00F55E6B"/>
    <w:rsid w:val="00F57A32"/>
    <w:rsid w:val="00F650E5"/>
    <w:rsid w:val="00F6669B"/>
    <w:rsid w:val="00F74FCB"/>
    <w:rsid w:val="00F820D7"/>
    <w:rsid w:val="00F924B4"/>
    <w:rsid w:val="00F9372C"/>
    <w:rsid w:val="00FA06B8"/>
    <w:rsid w:val="00FA110C"/>
    <w:rsid w:val="00FA2301"/>
    <w:rsid w:val="00FA35FE"/>
    <w:rsid w:val="00FB097F"/>
    <w:rsid w:val="00FB4707"/>
    <w:rsid w:val="00FB5E11"/>
    <w:rsid w:val="00FB6247"/>
    <w:rsid w:val="00FB6B48"/>
    <w:rsid w:val="00FC5D1D"/>
    <w:rsid w:val="00FC6491"/>
    <w:rsid w:val="00FD61EF"/>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2113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1074C7"/>
    <w:rsid w:val="001F7D45"/>
    <w:rsid w:val="00215AB8"/>
    <w:rsid w:val="00257CD9"/>
    <w:rsid w:val="002C3FE4"/>
    <w:rsid w:val="00326F47"/>
    <w:rsid w:val="003B0C5E"/>
    <w:rsid w:val="003B7778"/>
    <w:rsid w:val="00466110"/>
    <w:rsid w:val="004C01E1"/>
    <w:rsid w:val="00503DC0"/>
    <w:rsid w:val="005127F9"/>
    <w:rsid w:val="005541D1"/>
    <w:rsid w:val="005945C8"/>
    <w:rsid w:val="005A77BB"/>
    <w:rsid w:val="006454F5"/>
    <w:rsid w:val="00691474"/>
    <w:rsid w:val="006D308E"/>
    <w:rsid w:val="00705EE4"/>
    <w:rsid w:val="00720EA4"/>
    <w:rsid w:val="007B0C09"/>
    <w:rsid w:val="0085666C"/>
    <w:rsid w:val="00887344"/>
    <w:rsid w:val="008C48DA"/>
    <w:rsid w:val="008D2D32"/>
    <w:rsid w:val="00BA1C52"/>
    <w:rsid w:val="00BB7DAC"/>
    <w:rsid w:val="00BE381A"/>
    <w:rsid w:val="00CB307C"/>
    <w:rsid w:val="00CD358C"/>
    <w:rsid w:val="00D8025E"/>
    <w:rsid w:val="00E10CDE"/>
    <w:rsid w:val="00E3051E"/>
    <w:rsid w:val="00E33247"/>
    <w:rsid w:val="00E34297"/>
    <w:rsid w:val="00E56EA6"/>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2.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3.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137</cp:revision>
  <cp:lastPrinted>2024-05-09T22:04:00Z</cp:lastPrinted>
  <dcterms:created xsi:type="dcterms:W3CDTF">2024-05-23T17:17:00Z</dcterms:created>
  <dcterms:modified xsi:type="dcterms:W3CDTF">2024-06-03T21:28:00Z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