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C5ACA" w14:textId="77777777" w:rsidR="00032E63" w:rsidRDefault="00032E63">
      <w:pPr>
        <w:pStyle w:val="BodyText"/>
        <w:ind w:left="1840"/>
        <w:rPr>
          <w:sz w:val="20"/>
        </w:rPr>
      </w:pPr>
    </w:p>
    <w:p w14:paraId="3558E6D0" w14:textId="77777777" w:rsidR="00032E63" w:rsidRDefault="00032E63">
      <w:pPr>
        <w:pStyle w:val="BodyText"/>
        <w:ind w:left="1840"/>
        <w:rPr>
          <w:sz w:val="20"/>
        </w:rPr>
      </w:pPr>
    </w:p>
    <w:p w14:paraId="1F3981B3" w14:textId="77777777" w:rsidR="00032E63" w:rsidRDefault="00032E63">
      <w:pPr>
        <w:pStyle w:val="BodyText"/>
        <w:ind w:left="1840"/>
        <w:rPr>
          <w:sz w:val="20"/>
        </w:rPr>
      </w:pPr>
    </w:p>
    <w:p w14:paraId="0F3E8C78" w14:textId="77777777" w:rsidR="00032E63" w:rsidRDefault="00032E63">
      <w:pPr>
        <w:pStyle w:val="BodyText"/>
        <w:ind w:left="1840"/>
        <w:rPr>
          <w:sz w:val="20"/>
        </w:rPr>
      </w:pPr>
    </w:p>
    <w:p w14:paraId="09EBDC9C" w14:textId="7C316D64" w:rsidR="00597726" w:rsidRDefault="00737D33">
      <w:pPr>
        <w:pStyle w:val="BodyText"/>
        <w:ind w:left="1840"/>
        <w:rPr>
          <w:sz w:val="20"/>
        </w:rPr>
      </w:pPr>
      <w:r>
        <w:rPr>
          <w:noProof/>
          <w:sz w:val="20"/>
        </w:rPr>
        <w:drawing>
          <wp:inline distT="0" distB="0" distL="0" distR="0" wp14:anchorId="09EBE285" wp14:editId="09EBE286">
            <wp:extent cx="5477063" cy="668654"/>
            <wp:effectExtent l="0" t="0" r="0" b="0"/>
            <wp:docPr id="1" name="Image 1" descr="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063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BDC9D" w14:textId="09B735D7" w:rsidR="00597726" w:rsidRPr="00E4257B" w:rsidRDefault="00E4257B">
      <w:pPr>
        <w:pStyle w:val="Heading2"/>
        <w:spacing w:before="126"/>
        <w:rPr>
          <w:color w:val="FF0000"/>
        </w:rPr>
      </w:pPr>
      <w:r w:rsidRPr="00E4257B">
        <w:rPr>
          <w:color w:val="FF0000"/>
          <w:spacing w:val="-2"/>
        </w:rPr>
        <w:t>MINUTES</w:t>
      </w:r>
    </w:p>
    <w:p w14:paraId="09EBDC9F" w14:textId="40AE6999" w:rsidR="00597726" w:rsidRDefault="00965A52">
      <w:pPr>
        <w:spacing w:before="57"/>
        <w:ind w:left="1755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January 8, 2024</w:t>
      </w:r>
    </w:p>
    <w:p w14:paraId="09EBDCA0" w14:textId="78975362" w:rsidR="00597726" w:rsidRDefault="0002618B">
      <w:pPr>
        <w:pStyle w:val="Heading2"/>
        <w:spacing w:before="57"/>
      </w:pPr>
      <w:r>
        <w:t>5</w:t>
      </w:r>
      <w:r w:rsidR="00737D33">
        <w:t>:</w:t>
      </w:r>
      <w:r>
        <w:t>3</w:t>
      </w:r>
      <w:r w:rsidR="00737D33">
        <w:t>0</w:t>
      </w:r>
      <w:r w:rsidR="00737D33">
        <w:rPr>
          <w:spacing w:val="-7"/>
        </w:rPr>
        <w:t xml:space="preserve"> </w:t>
      </w:r>
      <w:r w:rsidR="00737D33">
        <w:rPr>
          <w:spacing w:val="-5"/>
        </w:rPr>
        <w:t>PM</w:t>
      </w:r>
    </w:p>
    <w:p w14:paraId="09EBDCA1" w14:textId="77777777" w:rsidR="00597726" w:rsidRDefault="00737D33">
      <w:pPr>
        <w:spacing w:before="54"/>
        <w:ind w:left="1754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512</w:t>
      </w:r>
      <w:r>
        <w:rPr>
          <w:rFonts w:ascii="Times New Roman"/>
          <w:b/>
          <w:spacing w:val="-6"/>
          <w:sz w:val="32"/>
        </w:rPr>
        <w:t xml:space="preserve"> </w:t>
      </w:r>
      <w:r>
        <w:rPr>
          <w:rFonts w:ascii="Times New Roman"/>
          <w:b/>
          <w:sz w:val="32"/>
        </w:rPr>
        <w:t>W.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z w:val="32"/>
        </w:rPr>
        <w:t>Aten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pacing w:val="-5"/>
          <w:sz w:val="32"/>
        </w:rPr>
        <w:t>Rd.</w:t>
      </w:r>
    </w:p>
    <w:p w14:paraId="09EBDCA2" w14:textId="77777777" w:rsidR="00597726" w:rsidRDefault="00737D33">
      <w:pPr>
        <w:spacing w:before="55"/>
        <w:ind w:left="1755" w:right="1754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Imperial,</w:t>
      </w:r>
      <w:r>
        <w:rPr>
          <w:rFonts w:ascii="Times New Roman"/>
          <w:b/>
          <w:spacing w:val="-11"/>
          <w:sz w:val="32"/>
        </w:rPr>
        <w:t xml:space="preserve"> </w:t>
      </w:r>
      <w:r>
        <w:rPr>
          <w:rFonts w:ascii="Times New Roman"/>
          <w:b/>
          <w:sz w:val="32"/>
        </w:rPr>
        <w:t>CA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pacing w:val="-4"/>
          <w:sz w:val="32"/>
        </w:rPr>
        <w:t>92251</w:t>
      </w:r>
    </w:p>
    <w:p w14:paraId="09EBDCA3" w14:textId="77777777" w:rsidR="00597726" w:rsidRDefault="00737D33">
      <w:pPr>
        <w:spacing w:before="60"/>
        <w:ind w:left="1755" w:right="1755"/>
        <w:jc w:val="center"/>
        <w:rPr>
          <w:rFonts w:ascii="Calisto MT"/>
          <w:b/>
          <w:sz w:val="20"/>
        </w:rPr>
      </w:pPr>
      <w:r>
        <w:rPr>
          <w:rFonts w:ascii="Calisto MT"/>
          <w:b/>
          <w:sz w:val="20"/>
        </w:rPr>
        <w:t>All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supporting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documentation</w:t>
      </w:r>
      <w:r>
        <w:rPr>
          <w:rFonts w:ascii="Calisto MT"/>
          <w:b/>
          <w:spacing w:val="-6"/>
          <w:sz w:val="20"/>
        </w:rPr>
        <w:t xml:space="preserve"> </w:t>
      </w:r>
      <w:r>
        <w:rPr>
          <w:rFonts w:ascii="Calisto MT"/>
          <w:b/>
          <w:sz w:val="20"/>
        </w:rPr>
        <w:t>is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available</w:t>
      </w:r>
      <w:r>
        <w:rPr>
          <w:rFonts w:ascii="Calisto MT"/>
          <w:b/>
          <w:spacing w:val="-4"/>
          <w:sz w:val="20"/>
        </w:rPr>
        <w:t xml:space="preserve"> </w:t>
      </w:r>
      <w:r>
        <w:rPr>
          <w:rFonts w:ascii="Calisto MT"/>
          <w:b/>
          <w:sz w:val="20"/>
        </w:rPr>
        <w:t>for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public</w:t>
      </w:r>
      <w:r>
        <w:rPr>
          <w:rFonts w:ascii="Calisto MT"/>
          <w:b/>
          <w:spacing w:val="-8"/>
          <w:sz w:val="20"/>
        </w:rPr>
        <w:t xml:space="preserve"> </w:t>
      </w:r>
      <w:r>
        <w:rPr>
          <w:rFonts w:ascii="Calisto MT"/>
          <w:b/>
          <w:sz w:val="20"/>
        </w:rPr>
        <w:t>review</w:t>
      </w:r>
      <w:r>
        <w:rPr>
          <w:rFonts w:ascii="Calisto MT"/>
          <w:b/>
          <w:spacing w:val="-1"/>
          <w:sz w:val="20"/>
        </w:rPr>
        <w:t xml:space="preserve"> </w:t>
      </w:r>
      <w:r>
        <w:rPr>
          <w:rFonts w:ascii="Calisto MT"/>
          <w:b/>
          <w:sz w:val="20"/>
        </w:rPr>
        <w:t>at</w:t>
      </w:r>
      <w:r>
        <w:rPr>
          <w:rFonts w:ascii="Calisto MT"/>
          <w:b/>
          <w:spacing w:val="-6"/>
          <w:sz w:val="20"/>
        </w:rPr>
        <w:t xml:space="preserve"> </w:t>
      </w:r>
      <w:hyperlink r:id="rId6">
        <w:r>
          <w:rPr>
            <w:rFonts w:ascii="Calisto MT"/>
            <w:b/>
            <w:color w:val="0000FF"/>
            <w:spacing w:val="-2"/>
            <w:sz w:val="20"/>
            <w:u w:val="single" w:color="0000FF"/>
          </w:rPr>
          <w:t>https://chpiv.org</w:t>
        </w:r>
      </w:hyperlink>
    </w:p>
    <w:p w14:paraId="09EBDCA4" w14:textId="77777777" w:rsidR="00597726" w:rsidRDefault="00597726">
      <w:pPr>
        <w:pStyle w:val="BodyText"/>
        <w:spacing w:before="9"/>
        <w:rPr>
          <w:rFonts w:ascii="Calisto MT"/>
          <w:b/>
          <w:sz w:val="25"/>
        </w:rPr>
      </w:pPr>
    </w:p>
    <w:p w14:paraId="4BC121D9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tbl>
      <w:tblPr>
        <w:tblStyle w:val="TableGrid"/>
        <w:tblpPr w:leftFromText="180" w:rightFromText="180" w:vertAnchor="text" w:horzAnchor="margin" w:tblpXSpec="center" w:tblpY="91"/>
        <w:tblW w:w="11065" w:type="dxa"/>
        <w:tblLayout w:type="fixed"/>
        <w:tblLook w:val="04A0" w:firstRow="1" w:lastRow="0" w:firstColumn="1" w:lastColumn="0" w:noHBand="0" w:noVBand="1"/>
      </w:tblPr>
      <w:tblGrid>
        <w:gridCol w:w="2605"/>
        <w:gridCol w:w="7470"/>
        <w:gridCol w:w="990"/>
      </w:tblGrid>
      <w:tr w:rsidR="0054549D" w:rsidRPr="0054549D" w14:paraId="316C4150" w14:textId="77777777" w:rsidTr="00D05811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DB7A6"/>
          </w:tcPr>
          <w:p w14:paraId="68171596" w14:textId="77777777" w:rsidR="0054549D" w:rsidRPr="0054549D" w:rsidRDefault="0054549D" w:rsidP="0054549D">
            <w:pPr>
              <w:jc w:val="center"/>
              <w:rPr>
                <w:rFonts w:ascii="Times New Roman" w:eastAsiaTheme="minorHAns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color w:val="FFFFFF" w:themeColor="background1"/>
                <w:sz w:val="24"/>
                <w:szCs w:val="24"/>
              </w:rPr>
              <w:t>Committee Members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DB7A6"/>
          </w:tcPr>
          <w:p w14:paraId="58A40E35" w14:textId="77777777" w:rsidR="0054549D" w:rsidRPr="0054549D" w:rsidRDefault="0054549D" w:rsidP="0054549D">
            <w:pPr>
              <w:jc w:val="center"/>
              <w:rPr>
                <w:rFonts w:ascii="Times New Roman" w:eastAsiaTheme="minorHAns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Representing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DB7A6"/>
          </w:tcPr>
          <w:p w14:paraId="28C1E49E" w14:textId="77777777" w:rsidR="0054549D" w:rsidRPr="0054549D" w:rsidRDefault="0054549D" w:rsidP="0054549D">
            <w:pPr>
              <w:jc w:val="center"/>
              <w:rPr>
                <w:rFonts w:ascii="Times New Roman" w:eastAsiaTheme="minorHAns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color w:val="FFFFFF" w:themeColor="background1"/>
                <w:sz w:val="24"/>
                <w:szCs w:val="24"/>
              </w:rPr>
              <w:t>Present</w:t>
            </w:r>
          </w:p>
        </w:tc>
      </w:tr>
      <w:tr w:rsidR="0054549D" w:rsidRPr="0054549D" w14:paraId="5B3D40D3" w14:textId="77777777" w:rsidTr="00D05811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127195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Dr. Theodore </w:t>
            </w:r>
            <w:proofErr w:type="spellStart"/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Affue</w:t>
            </w:r>
            <w:proofErr w:type="spellEnd"/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9C1A99" w14:textId="77777777" w:rsidR="0054549D" w:rsidRPr="00A62918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LHA Commissioner – Imperial County Medical Society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B545A3" w14:textId="786CEF74" w:rsidR="0054549D" w:rsidRPr="00836106" w:rsidRDefault="00C0395B" w:rsidP="0054549D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val="es-MX"/>
              </w:rPr>
            </w:pPr>
            <w:r w:rsidRPr="00836106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val="es-MX"/>
              </w:rPr>
              <w:t>X</w:t>
            </w:r>
          </w:p>
        </w:tc>
      </w:tr>
      <w:tr w:rsidR="0054549D" w:rsidRPr="0054549D" w14:paraId="1DD207BE" w14:textId="77777777" w:rsidTr="00D05811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ECCAD9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Dr. Bushra Ahmad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2ECBC3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LHA Commissioner – County of Imperial – Chief Medical Officer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4BC504" w14:textId="0B180922" w:rsidR="0054549D" w:rsidRPr="00F40FC4" w:rsidRDefault="005F6C0A" w:rsidP="0054549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40FC4">
              <w:rPr>
                <w:rFonts w:ascii="Times New Roman" w:eastAsiaTheme="minorHAnsi" w:hAnsi="Times New Roman" w:cs="Times New Roman"/>
                <w:b/>
                <w:bCs/>
                <w:color w:val="FF0000"/>
                <w:sz w:val="24"/>
                <w:szCs w:val="24"/>
              </w:rPr>
              <w:t>A</w:t>
            </w:r>
          </w:p>
        </w:tc>
      </w:tr>
      <w:tr w:rsidR="0054549D" w:rsidRPr="0054549D" w14:paraId="604AAFE7" w14:textId="77777777" w:rsidTr="00D05811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7FBCF9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Dr. Carlos Ramirez 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8151BB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LHA Commissioner </w:t>
            </w:r>
            <w:proofErr w:type="gramStart"/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–  Unicare</w:t>
            </w:r>
            <w:proofErr w:type="gramEnd"/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– CNO, COO 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295265" w14:textId="34231F5D" w:rsidR="0054549D" w:rsidRPr="00836106" w:rsidRDefault="005F6C0A" w:rsidP="0054549D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  <w:r w:rsidRPr="00836106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  <w:t>X</w:t>
            </w:r>
          </w:p>
        </w:tc>
      </w:tr>
      <w:tr w:rsidR="0054549D" w:rsidRPr="0054549D" w14:paraId="56830A4B" w14:textId="77777777" w:rsidTr="00D05811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4B0823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Dr. Unnati Sampat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83EAAC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LHA Commissioner – MD, Imperial Valley Family Care Medical Group  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CEBF05" w14:textId="42770D99" w:rsidR="0054549D" w:rsidRPr="00836106" w:rsidRDefault="005F6C0A" w:rsidP="0054549D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  <w:r w:rsidRPr="00836106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  <w:t>X</w:t>
            </w:r>
          </w:p>
        </w:tc>
      </w:tr>
      <w:tr w:rsidR="0054549D" w:rsidRPr="0054549D" w14:paraId="544828E2" w14:textId="77777777" w:rsidTr="00D05811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2EB32A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Dr. Allen Wu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9C3CE2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LHA Commissioner – </w:t>
            </w:r>
            <w:proofErr w:type="spellStart"/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Innercare</w:t>
            </w:r>
            <w:proofErr w:type="spellEnd"/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Chief Medical Officer 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D86FDC" w14:textId="6C51861D" w:rsidR="0054549D" w:rsidRPr="00836106" w:rsidRDefault="005F6C0A" w:rsidP="0054549D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  <w:r w:rsidRPr="00836106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  <w:t>X</w:t>
            </w:r>
          </w:p>
        </w:tc>
      </w:tr>
      <w:tr w:rsidR="0054549D" w:rsidRPr="0054549D" w14:paraId="75CD2A29" w14:textId="77777777" w:rsidTr="00D05811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A79189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Miguel Figueroa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871786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LHA Commissioner – County of Imperial – Chief Executive Officer 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9E591B" w14:textId="0E92F715" w:rsidR="0054549D" w:rsidRPr="00836106" w:rsidRDefault="005F6C0A" w:rsidP="0054549D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  <w:r w:rsidRPr="00836106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  <w:t>A</w:t>
            </w:r>
          </w:p>
        </w:tc>
      </w:tr>
      <w:tr w:rsidR="0054549D" w:rsidRPr="0054549D" w14:paraId="418DB8D3" w14:textId="77777777" w:rsidTr="00D05811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D7606D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Paula Llanas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9B276B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LHA Commissioner – County of Imperial – Director of Social Services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43E3FA" w14:textId="631443B5" w:rsidR="0054549D" w:rsidRPr="00836106" w:rsidRDefault="00836106" w:rsidP="0054549D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  <w:r w:rsidRPr="00836106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  <w:t>X</w:t>
            </w:r>
          </w:p>
        </w:tc>
      </w:tr>
      <w:tr w:rsidR="0054549D" w:rsidRPr="0054549D" w14:paraId="31A59B8E" w14:textId="77777777" w:rsidTr="00D05811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F849AC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Ryan E. Kelley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2F2F36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LHA Commissioner – County of Imperial – Board of Supervisors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3321D4" w14:textId="1B7657B7" w:rsidR="0054549D" w:rsidRPr="00F40FC4" w:rsidRDefault="00836106" w:rsidP="0083610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40FC4">
              <w:rPr>
                <w:rFonts w:ascii="Times New Roman" w:eastAsiaTheme="minorHAnsi" w:hAnsi="Times New Roman" w:cs="Times New Roman"/>
                <w:b/>
                <w:bCs/>
                <w:color w:val="FF0000"/>
                <w:sz w:val="24"/>
                <w:szCs w:val="24"/>
              </w:rPr>
              <w:t>A</w:t>
            </w:r>
          </w:p>
        </w:tc>
      </w:tr>
      <w:tr w:rsidR="0054549D" w:rsidRPr="0054549D" w14:paraId="209A4C04" w14:textId="77777777" w:rsidTr="00D05811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4D72C0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Pablo Velez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37F342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LHA Commissioner – ECRMC Chief Executive Officer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7C1E11" w14:textId="260FBC9B" w:rsidR="0054549D" w:rsidRPr="00836106" w:rsidRDefault="00836106" w:rsidP="00836106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  <w:r w:rsidRPr="00836106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  <w:t>X</w:t>
            </w:r>
          </w:p>
        </w:tc>
      </w:tr>
      <w:tr w:rsidR="0054549D" w:rsidRPr="0054549D" w14:paraId="3561F9F7" w14:textId="77777777" w:rsidTr="00D05811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630720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Yvonne Bell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153004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29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LHA Vice-Chair – Chief Executive Officer – </w:t>
            </w:r>
            <w:proofErr w:type="spellStart"/>
            <w:r w:rsidRPr="00A62918">
              <w:rPr>
                <w:rFonts w:ascii="Times New Roman" w:eastAsiaTheme="minorHAnsi" w:hAnsi="Times New Roman" w:cs="Times New Roman"/>
                <w:sz w:val="24"/>
                <w:szCs w:val="24"/>
              </w:rPr>
              <w:t>Innercare</w:t>
            </w:r>
            <w:proofErr w:type="spellEnd"/>
            <w:r w:rsidRPr="00A62918">
              <w:rPr>
                <w:rFonts w:ascii="Times New Roman" w:eastAsiaTheme="minorHAns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DFD7AD" w14:textId="44C357D5" w:rsidR="0054549D" w:rsidRPr="00836106" w:rsidRDefault="00836106" w:rsidP="0054549D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  <w:r w:rsidRPr="00836106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  <w:t>X</w:t>
            </w:r>
          </w:p>
        </w:tc>
      </w:tr>
      <w:tr w:rsidR="0054549D" w:rsidRPr="0054549D" w14:paraId="089BF2F2" w14:textId="77777777" w:rsidTr="00D05811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BF44B6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Lee Hindman</w:t>
            </w:r>
          </w:p>
        </w:tc>
        <w:tc>
          <w:tcPr>
            <w:tcW w:w="74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BBB4A2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LHA Chairperson – Joint Chambers of Commerce representing the public </w:t>
            </w:r>
          </w:p>
        </w:tc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0DA5BC" w14:textId="150D51D6" w:rsidR="0054549D" w:rsidRPr="00836106" w:rsidRDefault="00836106" w:rsidP="0054549D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  <w:r w:rsidRPr="00836106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  <w:t>X</w:t>
            </w:r>
          </w:p>
        </w:tc>
      </w:tr>
    </w:tbl>
    <w:p w14:paraId="0508F192" w14:textId="77777777" w:rsidR="00B158D3" w:rsidRDefault="00B158D3" w:rsidP="00D05811"/>
    <w:p w14:paraId="75BA3533" w14:textId="77777777" w:rsidR="00B158D3" w:rsidRDefault="00B158D3" w:rsidP="005E6208">
      <w:pPr>
        <w:pStyle w:val="BodyText"/>
      </w:pPr>
    </w:p>
    <w:p w14:paraId="74387568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6A3CCC54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3ACBEB2C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5BFC8A18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0622F63B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5130E88F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7E906CC1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46BB8EE4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6B60E778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3E387559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27B9D5B2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75979131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09EBDCC2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36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Call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2"/>
          <w:sz w:val="24"/>
        </w:rPr>
        <w:t>Order</w:t>
      </w:r>
      <w:r>
        <w:rPr>
          <w:rFonts w:ascii="Times New Roman"/>
          <w:sz w:val="24"/>
        </w:rPr>
        <w:tab/>
      </w:r>
      <w:r>
        <w:rPr>
          <w:rFonts w:ascii="Times New Roman"/>
          <w:i/>
          <w:sz w:val="24"/>
        </w:rPr>
        <w:t>Lee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Hindman, </w:t>
      </w:r>
      <w:r>
        <w:rPr>
          <w:rFonts w:ascii="Times New Roman"/>
          <w:i/>
          <w:spacing w:val="-2"/>
          <w:sz w:val="24"/>
        </w:rPr>
        <w:t>Chair</w:t>
      </w:r>
    </w:p>
    <w:p w14:paraId="09EBDCC3" w14:textId="58060157" w:rsidR="00597726" w:rsidRDefault="00DF15DB" w:rsidP="00F40FC4">
      <w:pPr>
        <w:pStyle w:val="BodyText"/>
        <w:ind w:left="1440"/>
        <w:rPr>
          <w:i/>
          <w:color w:val="FF0000"/>
        </w:rPr>
      </w:pPr>
      <w:r>
        <w:rPr>
          <w:i/>
          <w:color w:val="FF0000"/>
        </w:rPr>
        <w:t>Meeting called to order at 5:37 p.m.</w:t>
      </w:r>
    </w:p>
    <w:p w14:paraId="17041792" w14:textId="77777777" w:rsidR="00DF15DB" w:rsidRPr="00DF15DB" w:rsidRDefault="00DF15DB" w:rsidP="00F40FC4">
      <w:pPr>
        <w:pStyle w:val="BodyText"/>
        <w:ind w:left="1440"/>
        <w:rPr>
          <w:i/>
          <w:color w:val="FF0000"/>
        </w:rPr>
      </w:pPr>
    </w:p>
    <w:p w14:paraId="09EBDCC4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828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Roll </w:t>
      </w:r>
      <w:r>
        <w:rPr>
          <w:rFonts w:ascii="Times New Roman"/>
          <w:spacing w:val="-4"/>
          <w:sz w:val="24"/>
        </w:rPr>
        <w:t>Call</w:t>
      </w:r>
      <w:r>
        <w:rPr>
          <w:rFonts w:ascii="Times New Roman"/>
          <w:sz w:val="24"/>
        </w:rPr>
        <w:tab/>
      </w:r>
      <w:r>
        <w:rPr>
          <w:rFonts w:ascii="Times New Roman"/>
          <w:i/>
          <w:sz w:val="24"/>
        </w:rPr>
        <w:t>Donna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Ponce,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Commission </w:t>
      </w:r>
      <w:r>
        <w:rPr>
          <w:rFonts w:ascii="Times New Roman"/>
          <w:i/>
          <w:spacing w:val="-2"/>
          <w:sz w:val="24"/>
        </w:rPr>
        <w:t>Clerk</w:t>
      </w:r>
    </w:p>
    <w:p w14:paraId="09EBDCC5" w14:textId="5534E8A4" w:rsidR="00597726" w:rsidRPr="00DF15DB" w:rsidRDefault="00DF15DB" w:rsidP="00DF15DB">
      <w:pPr>
        <w:pStyle w:val="BodyText"/>
        <w:spacing w:before="6"/>
        <w:ind w:left="1440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Roll call taken and quorum confirmed. Attendance is as shown.</w:t>
      </w:r>
    </w:p>
    <w:p w14:paraId="49927E1D" w14:textId="77777777" w:rsidR="00DB0E16" w:rsidRDefault="00DB0E16" w:rsidP="00DB0E16">
      <w:pPr>
        <w:pStyle w:val="ListParagraph"/>
        <w:tabs>
          <w:tab w:val="left" w:pos="1440"/>
        </w:tabs>
        <w:ind w:firstLine="0"/>
        <w:rPr>
          <w:rFonts w:ascii="Times New Roman"/>
          <w:sz w:val="24"/>
        </w:rPr>
      </w:pPr>
    </w:p>
    <w:p w14:paraId="09EBDCC6" w14:textId="2951FE38" w:rsidR="00597726" w:rsidRPr="00DB0E16" w:rsidRDefault="00737D33">
      <w:pPr>
        <w:pStyle w:val="ListParagraph"/>
        <w:numPr>
          <w:ilvl w:val="0"/>
          <w:numId w:val="16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Agenda</w:t>
      </w:r>
    </w:p>
    <w:p w14:paraId="09EBDCC7" w14:textId="77777777" w:rsidR="00597726" w:rsidRDefault="00737D33">
      <w:pPr>
        <w:pStyle w:val="ListParagraph"/>
        <w:numPr>
          <w:ilvl w:val="1"/>
          <w:numId w:val="16"/>
        </w:numPr>
        <w:tabs>
          <w:tab w:val="left" w:pos="1710"/>
        </w:tabs>
        <w:spacing w:before="139"/>
        <w:ind w:left="17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Items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pulled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added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Information/Action/Closed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Session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Calendar</w:t>
      </w:r>
    </w:p>
    <w:p w14:paraId="09EBDCC8" w14:textId="77777777" w:rsidR="00597726" w:rsidRDefault="00737D33">
      <w:pPr>
        <w:pStyle w:val="ListParagraph"/>
        <w:numPr>
          <w:ilvl w:val="1"/>
          <w:numId w:val="16"/>
        </w:numPr>
        <w:tabs>
          <w:tab w:val="left" w:pos="1711"/>
        </w:tabs>
        <w:spacing w:before="41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2"/>
          <w:sz w:val="24"/>
        </w:rPr>
        <w:t>agenda</w:t>
      </w:r>
    </w:p>
    <w:p w14:paraId="4F0A5B0E" w14:textId="708950FB" w:rsidR="00250756" w:rsidRPr="00250756" w:rsidRDefault="00250756" w:rsidP="00250756">
      <w:pPr>
        <w:pStyle w:val="ListParagraph"/>
        <w:tabs>
          <w:tab w:val="left" w:pos="1440"/>
          <w:tab w:val="left" w:pos="9541"/>
        </w:tabs>
        <w:spacing w:before="137"/>
        <w:ind w:firstLine="0"/>
        <w:rPr>
          <w:rFonts w:ascii="Times New Roman"/>
          <w:i/>
          <w:iCs/>
          <w:color w:val="FF0000"/>
          <w:sz w:val="24"/>
        </w:rPr>
      </w:pPr>
      <w:r w:rsidRPr="00250756">
        <w:rPr>
          <w:rFonts w:ascii="Times New Roman"/>
          <w:i/>
          <w:iCs/>
          <w:color w:val="FF0000"/>
          <w:sz w:val="24"/>
        </w:rPr>
        <w:t>(Sampat/Ramirez) To approve the agenda. Motion carried.</w:t>
      </w:r>
    </w:p>
    <w:p w14:paraId="09EBDCC9" w14:textId="5B540D76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541"/>
        </w:tabs>
        <w:spacing w:before="137"/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Public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Comment</w:t>
      </w:r>
      <w:r>
        <w:rPr>
          <w:rFonts w:ascii="Times New Roman"/>
          <w:sz w:val="24"/>
        </w:rPr>
        <w:tab/>
      </w:r>
      <w:r>
        <w:rPr>
          <w:rFonts w:ascii="Times New Roman"/>
          <w:i/>
          <w:sz w:val="24"/>
        </w:rPr>
        <w:t>Lee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Hindman, </w:t>
      </w:r>
      <w:r>
        <w:rPr>
          <w:rFonts w:ascii="Times New Roman"/>
          <w:i/>
          <w:spacing w:val="-2"/>
          <w:sz w:val="24"/>
        </w:rPr>
        <w:t>Chair</w:t>
      </w:r>
    </w:p>
    <w:p w14:paraId="09EBDCCA" w14:textId="4BEA2599" w:rsidR="00597726" w:rsidRPr="001D4447" w:rsidRDefault="001D4447" w:rsidP="001D4447">
      <w:pPr>
        <w:pStyle w:val="BodyText"/>
        <w:spacing w:before="1"/>
        <w:ind w:left="1440"/>
        <w:rPr>
          <w:i/>
          <w:color w:val="FF0000"/>
        </w:rPr>
      </w:pPr>
      <w:r w:rsidRPr="001D4447">
        <w:rPr>
          <w:i/>
          <w:color w:val="FF0000"/>
        </w:rPr>
        <w:t>None.</w:t>
      </w:r>
    </w:p>
    <w:p w14:paraId="0D887E53" w14:textId="77777777" w:rsidR="000F74ED" w:rsidRDefault="000F74ED" w:rsidP="001D4447">
      <w:pPr>
        <w:pStyle w:val="Heading4"/>
        <w:spacing w:before="178"/>
        <w:ind w:left="0"/>
        <w:rPr>
          <w:color w:val="232323"/>
        </w:rPr>
      </w:pPr>
    </w:p>
    <w:p w14:paraId="6B65B073" w14:textId="77777777" w:rsidR="00B575A9" w:rsidRDefault="00B575A9">
      <w:pPr>
        <w:pStyle w:val="Heading4"/>
        <w:spacing w:before="178"/>
        <w:rPr>
          <w:color w:val="232323"/>
        </w:rPr>
      </w:pPr>
    </w:p>
    <w:p w14:paraId="26F67686" w14:textId="77777777" w:rsidR="00B575A9" w:rsidRDefault="00B575A9">
      <w:pPr>
        <w:pStyle w:val="Heading4"/>
        <w:spacing w:before="178"/>
        <w:rPr>
          <w:color w:val="232323"/>
        </w:rPr>
      </w:pPr>
    </w:p>
    <w:p w14:paraId="6B5D31EA" w14:textId="77777777" w:rsidR="00B575A9" w:rsidRDefault="00B575A9">
      <w:pPr>
        <w:pStyle w:val="Heading4"/>
        <w:spacing w:before="178"/>
        <w:rPr>
          <w:color w:val="232323"/>
        </w:rPr>
      </w:pPr>
    </w:p>
    <w:p w14:paraId="452A7DA5" w14:textId="77777777" w:rsidR="00B575A9" w:rsidRDefault="00B575A9">
      <w:pPr>
        <w:pStyle w:val="Heading4"/>
        <w:spacing w:before="178"/>
        <w:rPr>
          <w:color w:val="232323"/>
        </w:rPr>
      </w:pPr>
    </w:p>
    <w:p w14:paraId="7AC9DC04" w14:textId="77777777" w:rsidR="00B575A9" w:rsidRDefault="00B575A9">
      <w:pPr>
        <w:pStyle w:val="Heading4"/>
        <w:spacing w:before="178"/>
        <w:rPr>
          <w:color w:val="232323"/>
        </w:rPr>
      </w:pPr>
    </w:p>
    <w:p w14:paraId="0612A2AA" w14:textId="77777777" w:rsidR="00B575A9" w:rsidRDefault="00B575A9" w:rsidP="00845B6F">
      <w:pPr>
        <w:pStyle w:val="Heading4"/>
        <w:spacing w:before="178"/>
        <w:ind w:left="0"/>
        <w:rPr>
          <w:color w:val="232323"/>
        </w:rPr>
      </w:pPr>
    </w:p>
    <w:p w14:paraId="09EBDCCD" w14:textId="3320D497" w:rsidR="00597726" w:rsidRDefault="00737D33">
      <w:pPr>
        <w:pStyle w:val="Heading4"/>
        <w:spacing w:before="178"/>
      </w:pPr>
      <w:r>
        <w:rPr>
          <w:color w:val="232323"/>
        </w:rPr>
        <w:t xml:space="preserve">CONSENT </w:t>
      </w:r>
      <w:r>
        <w:rPr>
          <w:color w:val="232323"/>
          <w:spacing w:val="-2"/>
        </w:rPr>
        <w:t>CALENDAR</w:t>
      </w:r>
    </w:p>
    <w:p w14:paraId="09EBDCCE" w14:textId="1CAB5052" w:rsidR="00597726" w:rsidRPr="000F74ED" w:rsidRDefault="00737D33">
      <w:pPr>
        <w:pStyle w:val="ListParagraph"/>
        <w:numPr>
          <w:ilvl w:val="0"/>
          <w:numId w:val="16"/>
        </w:numPr>
        <w:tabs>
          <w:tab w:val="left" w:pos="1440"/>
        </w:tabs>
        <w:spacing w:before="200"/>
        <w:ind w:hanging="720"/>
        <w:rPr>
          <w:rFonts w:ascii="Times New Roman"/>
          <w:color w:val="232323"/>
          <w:sz w:val="24"/>
        </w:rPr>
      </w:pPr>
      <w:r>
        <w:rPr>
          <w:rFonts w:ascii="Times New Roman"/>
          <w:color w:val="232323"/>
          <w:sz w:val="24"/>
        </w:rPr>
        <w:t>Approval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of</w:t>
      </w:r>
      <w:r>
        <w:rPr>
          <w:rFonts w:ascii="Times New Roman"/>
          <w:color w:val="232323"/>
          <w:spacing w:val="-2"/>
          <w:sz w:val="24"/>
        </w:rPr>
        <w:t xml:space="preserve"> </w:t>
      </w:r>
      <w:r>
        <w:rPr>
          <w:rFonts w:ascii="Times New Roman"/>
          <w:color w:val="232323"/>
          <w:sz w:val="24"/>
        </w:rPr>
        <w:t>Minutes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from</w:t>
      </w:r>
      <w:r>
        <w:rPr>
          <w:rFonts w:ascii="Times New Roman"/>
          <w:color w:val="232323"/>
          <w:spacing w:val="1"/>
          <w:sz w:val="24"/>
        </w:rPr>
        <w:t xml:space="preserve"> </w:t>
      </w:r>
      <w:r>
        <w:rPr>
          <w:rFonts w:ascii="Times New Roman"/>
          <w:color w:val="232323"/>
          <w:spacing w:val="-2"/>
          <w:sz w:val="24"/>
        </w:rPr>
        <w:t>1</w:t>
      </w:r>
      <w:r w:rsidR="0096752B">
        <w:rPr>
          <w:rFonts w:ascii="Times New Roman"/>
          <w:color w:val="232323"/>
          <w:spacing w:val="-2"/>
          <w:sz w:val="24"/>
        </w:rPr>
        <w:t>2</w:t>
      </w:r>
      <w:r>
        <w:rPr>
          <w:rFonts w:ascii="Times New Roman"/>
          <w:color w:val="232323"/>
          <w:spacing w:val="-2"/>
          <w:sz w:val="24"/>
        </w:rPr>
        <w:t>/</w:t>
      </w:r>
      <w:r w:rsidR="00981DA3">
        <w:rPr>
          <w:rFonts w:ascii="Times New Roman"/>
          <w:color w:val="232323"/>
          <w:spacing w:val="-2"/>
          <w:sz w:val="24"/>
        </w:rPr>
        <w:t>1</w:t>
      </w:r>
      <w:r w:rsidR="0096752B">
        <w:rPr>
          <w:rFonts w:ascii="Times New Roman"/>
          <w:color w:val="232323"/>
          <w:spacing w:val="-2"/>
          <w:sz w:val="24"/>
        </w:rPr>
        <w:t>1</w:t>
      </w:r>
      <w:r>
        <w:rPr>
          <w:rFonts w:ascii="Times New Roman"/>
          <w:color w:val="232323"/>
          <w:spacing w:val="-2"/>
          <w:sz w:val="24"/>
        </w:rPr>
        <w:t>/2023</w:t>
      </w:r>
    </w:p>
    <w:p w14:paraId="2AC8CDAB" w14:textId="46CEE405" w:rsidR="00C6327D" w:rsidRPr="003E2D61" w:rsidRDefault="00BC372D" w:rsidP="003E3520">
      <w:pPr>
        <w:pStyle w:val="ListParagraph"/>
        <w:ind w:firstLine="0"/>
        <w:rPr>
          <w:rFonts w:ascii="Times New Roman" w:hAnsi="Times New Roman" w:cs="Times New Roman"/>
          <w:i/>
          <w:iCs/>
          <w:color w:val="FF0000"/>
          <w:kern w:val="2"/>
          <w:sz w:val="24"/>
          <w:szCs w:val="24"/>
          <w14:ligatures w14:val="standardContextual"/>
        </w:rPr>
      </w:pPr>
      <w:r w:rsidRPr="003E2D61">
        <w:rPr>
          <w:rFonts w:ascii="Times New Roman" w:hAnsi="Times New Roman" w:cs="Times New Roman"/>
          <w:i/>
          <w:iCs/>
          <w:color w:val="FF0000"/>
          <w:kern w:val="2"/>
          <w:sz w:val="24"/>
          <w:szCs w:val="24"/>
          <w14:ligatures w14:val="standardContextual"/>
        </w:rPr>
        <w:t>(Ramirez/Wu</w:t>
      </w:r>
      <w:r w:rsidR="003E2D61" w:rsidRPr="003E2D61">
        <w:rPr>
          <w:rFonts w:ascii="Times New Roman" w:hAnsi="Times New Roman" w:cs="Times New Roman"/>
          <w:i/>
          <w:iCs/>
          <w:color w:val="FF0000"/>
          <w:kern w:val="2"/>
          <w:sz w:val="24"/>
          <w:szCs w:val="24"/>
          <w14:ligatures w14:val="standardContextual"/>
        </w:rPr>
        <w:t>) To approve the consent calendar. Motion carried.</w:t>
      </w:r>
    </w:p>
    <w:p w14:paraId="70C71865" w14:textId="77777777" w:rsidR="00412FAF" w:rsidRDefault="00412FAF" w:rsidP="003E3520">
      <w:pPr>
        <w:pStyle w:val="ListParagraph"/>
        <w:ind w:firstLine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353A55F" w14:textId="77777777" w:rsidR="00412FAF" w:rsidRDefault="00412FAF" w:rsidP="00412FAF">
      <w:pPr>
        <w:tabs>
          <w:tab w:val="left" w:pos="9661"/>
        </w:tabs>
        <w:spacing w:before="199"/>
        <w:ind w:left="720"/>
        <w:rPr>
          <w:rFonts w:ascii="Times New Roman"/>
          <w:i/>
          <w:sz w:val="24"/>
        </w:rPr>
      </w:pPr>
      <w:r>
        <w:rPr>
          <w:rFonts w:ascii="Times New Roman"/>
          <w:b/>
          <w:color w:val="232323"/>
          <w:sz w:val="24"/>
        </w:rPr>
        <w:t xml:space="preserve">CLOSED </w:t>
      </w:r>
      <w:r>
        <w:rPr>
          <w:rFonts w:ascii="Times New Roman"/>
          <w:b/>
          <w:color w:val="232323"/>
          <w:spacing w:val="-2"/>
          <w:sz w:val="24"/>
        </w:rPr>
        <w:t>SESSION</w:t>
      </w:r>
      <w:r>
        <w:rPr>
          <w:rFonts w:ascii="Times New Roman"/>
          <w:b/>
          <w:color w:val="232323"/>
          <w:sz w:val="24"/>
        </w:rPr>
        <w:tab/>
      </w:r>
      <w:r>
        <w:rPr>
          <w:rFonts w:ascii="Times New Roman"/>
          <w:i/>
          <w:sz w:val="24"/>
        </w:rPr>
        <w:t>Larry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Lewis, </w:t>
      </w:r>
      <w:r>
        <w:rPr>
          <w:rFonts w:ascii="Times New Roman"/>
          <w:i/>
          <w:spacing w:val="-5"/>
          <w:sz w:val="24"/>
        </w:rPr>
        <w:t>CEO</w:t>
      </w:r>
    </w:p>
    <w:p w14:paraId="3AFBDF31" w14:textId="77777777" w:rsidR="00412FAF" w:rsidRDefault="00412FAF" w:rsidP="00412FAF">
      <w:pPr>
        <w:pStyle w:val="ListParagraph"/>
        <w:numPr>
          <w:ilvl w:val="0"/>
          <w:numId w:val="16"/>
        </w:numPr>
        <w:tabs>
          <w:tab w:val="left" w:pos="1440"/>
        </w:tabs>
        <w:spacing w:before="202" w:line="276" w:lineRule="auto"/>
        <w:ind w:right="1840"/>
        <w:rPr>
          <w:rFonts w:ascii="Times New Roman" w:hAnsi="Times New Roman"/>
          <w:color w:val="232323"/>
          <w:sz w:val="24"/>
        </w:rPr>
      </w:pPr>
      <w:r>
        <w:rPr>
          <w:rFonts w:ascii="Times New Roman" w:hAnsi="Times New Roman"/>
          <w:color w:val="232323"/>
          <w:sz w:val="24"/>
        </w:rPr>
        <w:t>Pursuant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to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Welfare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and</w:t>
      </w:r>
      <w:r>
        <w:rPr>
          <w:rFonts w:ascii="Times New Roman" w:hAnsi="Times New Roman"/>
          <w:color w:val="232323"/>
          <w:spacing w:val="-2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Institutions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Code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§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14087.38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(n)</w:t>
      </w:r>
      <w:r>
        <w:rPr>
          <w:rFonts w:ascii="Times New Roman" w:hAnsi="Times New Roman"/>
          <w:color w:val="232323"/>
          <w:spacing w:val="-5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Report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Involving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Trade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Secret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new product discussion (estimated date of disclosure, 01/2024)</w:t>
      </w:r>
    </w:p>
    <w:p w14:paraId="6BAE1EB0" w14:textId="77777777" w:rsidR="00412FAF" w:rsidRDefault="00412FAF" w:rsidP="00412FAF">
      <w:pPr>
        <w:pStyle w:val="ListParagraph"/>
        <w:numPr>
          <w:ilvl w:val="1"/>
          <w:numId w:val="16"/>
        </w:numPr>
        <w:tabs>
          <w:tab w:val="left" w:pos="1710"/>
        </w:tabs>
        <w:spacing w:before="68"/>
        <w:rPr>
          <w:rFonts w:ascii="Times New Roman"/>
          <w:sz w:val="24"/>
        </w:rPr>
      </w:pPr>
      <w:r>
        <w:rPr>
          <w:rFonts w:ascii="Times New Roman"/>
          <w:sz w:val="24"/>
        </w:rPr>
        <w:t>Update/Action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Solutions,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4"/>
          <w:sz w:val="24"/>
        </w:rPr>
        <w:t>Inc.</w:t>
      </w:r>
    </w:p>
    <w:p w14:paraId="09EBDCD8" w14:textId="7E79F9E2" w:rsidR="00597726" w:rsidRDefault="008A2DBB" w:rsidP="0042395E">
      <w:pPr>
        <w:pStyle w:val="ListParagraph"/>
        <w:tabs>
          <w:tab w:val="left" w:pos="1440"/>
        </w:tabs>
        <w:spacing w:before="200"/>
        <w:ind w:firstLine="0"/>
        <w:rPr>
          <w:i/>
          <w:sz w:val="20"/>
        </w:rPr>
      </w:pPr>
      <w:r>
        <w:rPr>
          <w:rFonts w:ascii="Times New Roman"/>
          <w:color w:val="232323"/>
          <w:sz w:val="24"/>
        </w:rPr>
        <w:tab/>
      </w:r>
    </w:p>
    <w:p w14:paraId="09EBDCD9" w14:textId="77777777" w:rsidR="00597726" w:rsidRDefault="00737D33">
      <w:pPr>
        <w:spacing w:before="1"/>
        <w:ind w:left="720"/>
        <w:rPr>
          <w:rFonts w:ascii="Times New Roman"/>
          <w:b/>
          <w:spacing w:val="-2"/>
        </w:rPr>
      </w:pPr>
      <w:r>
        <w:rPr>
          <w:rFonts w:ascii="Times New Roman"/>
          <w:b/>
          <w:spacing w:val="-2"/>
        </w:rPr>
        <w:t>ACTION</w:t>
      </w:r>
    </w:p>
    <w:p w14:paraId="013970D5" w14:textId="77777777" w:rsidR="003858F0" w:rsidRDefault="003858F0">
      <w:pPr>
        <w:spacing w:before="1"/>
        <w:ind w:left="720"/>
        <w:rPr>
          <w:rFonts w:ascii="Times New Roman"/>
          <w:b/>
          <w:spacing w:val="-2"/>
        </w:rPr>
      </w:pPr>
    </w:p>
    <w:p w14:paraId="386AEE67" w14:textId="77777777" w:rsidR="00745EA0" w:rsidRDefault="00745EA0">
      <w:pPr>
        <w:spacing w:before="1"/>
        <w:ind w:left="720"/>
        <w:rPr>
          <w:rFonts w:ascii="Times New Roman"/>
          <w:b/>
          <w:spacing w:val="-2"/>
        </w:rPr>
      </w:pPr>
    </w:p>
    <w:p w14:paraId="55F52570" w14:textId="77777777" w:rsidR="00745EA0" w:rsidRPr="00ED7895" w:rsidRDefault="00745EA0" w:rsidP="00745EA0">
      <w:pPr>
        <w:pStyle w:val="ListParagraph"/>
        <w:numPr>
          <w:ilvl w:val="0"/>
          <w:numId w:val="16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Report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actions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taken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in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closed</w:t>
      </w:r>
      <w:r>
        <w:rPr>
          <w:rFonts w:ascii="Times New Roman"/>
          <w:color w:val="232323"/>
          <w:spacing w:val="1"/>
          <w:sz w:val="24"/>
        </w:rPr>
        <w:t xml:space="preserve"> </w:t>
      </w:r>
      <w:r>
        <w:rPr>
          <w:rFonts w:ascii="Times New Roman"/>
          <w:color w:val="232323"/>
          <w:spacing w:val="-2"/>
          <w:sz w:val="24"/>
        </w:rPr>
        <w:t>session.</w:t>
      </w:r>
    </w:p>
    <w:p w14:paraId="421A9519" w14:textId="70F3690E" w:rsidR="005A3832" w:rsidRDefault="000F7EFB" w:rsidP="005A3832">
      <w:pPr>
        <w:pStyle w:val="ListParagraph"/>
        <w:tabs>
          <w:tab w:val="left" w:pos="1440"/>
        </w:tabs>
        <w:ind w:firstLine="0"/>
        <w:rPr>
          <w:rFonts w:ascii="Times New Roman"/>
          <w:i/>
          <w:iCs/>
          <w:color w:val="FF0000"/>
          <w:sz w:val="24"/>
        </w:rPr>
      </w:pPr>
      <w:r w:rsidRPr="000F7EFB">
        <w:rPr>
          <w:rFonts w:ascii="Times New Roman"/>
          <w:i/>
          <w:iCs/>
          <w:color w:val="FF0000"/>
          <w:sz w:val="24"/>
        </w:rPr>
        <w:t>No action taken.</w:t>
      </w:r>
    </w:p>
    <w:p w14:paraId="6A2A94B3" w14:textId="77777777" w:rsidR="000F7EFB" w:rsidRPr="000F7EFB" w:rsidRDefault="000F7EFB" w:rsidP="005A3832">
      <w:pPr>
        <w:pStyle w:val="ListParagraph"/>
        <w:tabs>
          <w:tab w:val="left" w:pos="1440"/>
        </w:tabs>
        <w:ind w:firstLine="0"/>
        <w:rPr>
          <w:rFonts w:ascii="Times New Roman"/>
          <w:i/>
          <w:iCs/>
          <w:color w:val="FF0000"/>
          <w:sz w:val="24"/>
        </w:rPr>
      </w:pPr>
    </w:p>
    <w:p w14:paraId="0D6FB6FB" w14:textId="6D012B8F" w:rsidR="00ED7895" w:rsidRPr="006A526A" w:rsidRDefault="005A3832" w:rsidP="00745EA0">
      <w:pPr>
        <w:pStyle w:val="ListParagraph"/>
        <w:numPr>
          <w:ilvl w:val="0"/>
          <w:numId w:val="16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pacing w:val="-2"/>
          <w:sz w:val="24"/>
        </w:rPr>
        <w:t xml:space="preserve">Election of the </w:t>
      </w:r>
      <w:r w:rsidR="00AF6F55">
        <w:rPr>
          <w:rFonts w:ascii="Times New Roman"/>
          <w:color w:val="232323"/>
          <w:spacing w:val="-2"/>
          <w:sz w:val="24"/>
        </w:rPr>
        <w:t>CHPIV</w:t>
      </w:r>
      <w:r>
        <w:rPr>
          <w:rFonts w:ascii="Times New Roman"/>
          <w:color w:val="232323"/>
          <w:spacing w:val="-2"/>
          <w:sz w:val="24"/>
        </w:rPr>
        <w:t xml:space="preserve"> Chair</w:t>
      </w:r>
      <w:r>
        <w:rPr>
          <w:rFonts w:ascii="Times New Roman"/>
          <w:color w:val="232323"/>
          <w:spacing w:val="-2"/>
          <w:sz w:val="24"/>
        </w:rPr>
        <w:tab/>
      </w:r>
      <w:r>
        <w:rPr>
          <w:rFonts w:ascii="Times New Roman"/>
          <w:color w:val="232323"/>
          <w:spacing w:val="-2"/>
          <w:sz w:val="24"/>
        </w:rPr>
        <w:tab/>
      </w:r>
      <w:r>
        <w:rPr>
          <w:rFonts w:ascii="Times New Roman"/>
          <w:color w:val="232323"/>
          <w:spacing w:val="-2"/>
          <w:sz w:val="24"/>
        </w:rPr>
        <w:tab/>
      </w:r>
      <w:r>
        <w:rPr>
          <w:rFonts w:ascii="Times New Roman"/>
          <w:color w:val="232323"/>
          <w:spacing w:val="-2"/>
          <w:sz w:val="24"/>
        </w:rPr>
        <w:tab/>
      </w:r>
      <w:r>
        <w:rPr>
          <w:rFonts w:ascii="Times New Roman"/>
          <w:color w:val="232323"/>
          <w:spacing w:val="-2"/>
          <w:sz w:val="24"/>
        </w:rPr>
        <w:tab/>
      </w:r>
      <w:r>
        <w:rPr>
          <w:rFonts w:ascii="Times New Roman"/>
          <w:color w:val="232323"/>
          <w:spacing w:val="-2"/>
          <w:sz w:val="24"/>
        </w:rPr>
        <w:tab/>
      </w:r>
      <w:r>
        <w:rPr>
          <w:rFonts w:ascii="Times New Roman"/>
          <w:color w:val="232323"/>
          <w:spacing w:val="-2"/>
          <w:sz w:val="24"/>
        </w:rPr>
        <w:tab/>
      </w:r>
      <w:r w:rsidR="006A526A" w:rsidRPr="00743369">
        <w:rPr>
          <w:rFonts w:ascii="Times New Roman"/>
          <w:i/>
          <w:iCs/>
          <w:color w:val="232323"/>
          <w:spacing w:val="-2"/>
          <w:sz w:val="24"/>
        </w:rPr>
        <w:t>William Smerdon</w:t>
      </w:r>
      <w:r w:rsidR="00743369">
        <w:rPr>
          <w:rFonts w:ascii="Times New Roman"/>
          <w:i/>
          <w:iCs/>
          <w:color w:val="232323"/>
          <w:spacing w:val="-2"/>
          <w:sz w:val="24"/>
        </w:rPr>
        <w:t>, Attorney</w:t>
      </w:r>
      <w:r>
        <w:rPr>
          <w:rFonts w:ascii="Times New Roman"/>
          <w:color w:val="232323"/>
          <w:spacing w:val="-2"/>
          <w:sz w:val="24"/>
        </w:rPr>
        <w:tab/>
      </w:r>
      <w:r>
        <w:rPr>
          <w:rFonts w:ascii="Times New Roman"/>
          <w:color w:val="232323"/>
          <w:spacing w:val="-2"/>
          <w:sz w:val="24"/>
        </w:rPr>
        <w:tab/>
      </w:r>
    </w:p>
    <w:p w14:paraId="6C24BD7F" w14:textId="094B9A46" w:rsidR="008E571D" w:rsidRDefault="00135028" w:rsidP="0023270A">
      <w:pPr>
        <w:pStyle w:val="ListParagraph"/>
        <w:ind w:left="1800"/>
        <w:rPr>
          <w:rFonts w:ascii="Times New Roman"/>
          <w:i/>
          <w:iCs/>
          <w:color w:val="FF0000"/>
          <w:sz w:val="24"/>
        </w:rPr>
      </w:pPr>
      <w:r w:rsidRPr="00AF6F55">
        <w:rPr>
          <w:rFonts w:ascii="Times New Roman"/>
          <w:i/>
          <w:iCs/>
          <w:color w:val="FF0000"/>
          <w:sz w:val="24"/>
        </w:rPr>
        <w:t>Attorney</w:t>
      </w:r>
      <w:r w:rsidR="007B02B6">
        <w:rPr>
          <w:rFonts w:ascii="Times New Roman"/>
          <w:i/>
          <w:iCs/>
          <w:color w:val="FF0000"/>
          <w:sz w:val="24"/>
        </w:rPr>
        <w:t>,</w:t>
      </w:r>
      <w:r w:rsidRPr="00AF6F55">
        <w:rPr>
          <w:rFonts w:ascii="Times New Roman"/>
          <w:i/>
          <w:iCs/>
          <w:color w:val="FF0000"/>
          <w:sz w:val="24"/>
        </w:rPr>
        <w:t xml:space="preserve"> William Smerdon</w:t>
      </w:r>
      <w:r w:rsidR="00EE7F50" w:rsidRPr="00AF6F55">
        <w:rPr>
          <w:rFonts w:ascii="Times New Roman"/>
          <w:i/>
          <w:iCs/>
          <w:color w:val="FF0000"/>
          <w:sz w:val="24"/>
        </w:rPr>
        <w:t xml:space="preserve"> announced</w:t>
      </w:r>
      <w:r w:rsidR="00411C05">
        <w:rPr>
          <w:rFonts w:ascii="Times New Roman"/>
          <w:i/>
          <w:iCs/>
          <w:color w:val="FF0000"/>
          <w:sz w:val="24"/>
        </w:rPr>
        <w:t xml:space="preserve"> the process of</w:t>
      </w:r>
      <w:r w:rsidR="00EE7F50" w:rsidRPr="00AF6F55">
        <w:rPr>
          <w:rFonts w:ascii="Times New Roman"/>
          <w:i/>
          <w:iCs/>
          <w:color w:val="FF0000"/>
          <w:sz w:val="24"/>
        </w:rPr>
        <w:t xml:space="preserve"> the election of</w:t>
      </w:r>
      <w:r w:rsidR="00AF6F55" w:rsidRPr="00AF6F55">
        <w:rPr>
          <w:rFonts w:ascii="Times New Roman"/>
          <w:i/>
          <w:iCs/>
          <w:color w:val="FF0000"/>
          <w:sz w:val="24"/>
        </w:rPr>
        <w:t xml:space="preserve"> the CHPIV Chair</w:t>
      </w:r>
      <w:r w:rsidR="0049270A">
        <w:rPr>
          <w:rFonts w:ascii="Times New Roman"/>
          <w:i/>
          <w:iCs/>
          <w:color w:val="FF0000"/>
          <w:sz w:val="24"/>
        </w:rPr>
        <w:t xml:space="preserve"> and </w:t>
      </w:r>
      <w:r w:rsidR="008E571D">
        <w:rPr>
          <w:rFonts w:ascii="Times New Roman"/>
          <w:i/>
          <w:iCs/>
          <w:color w:val="FF0000"/>
          <w:sz w:val="24"/>
        </w:rPr>
        <w:t>opened</w:t>
      </w:r>
    </w:p>
    <w:p w14:paraId="7781B614" w14:textId="0E37CAFD" w:rsidR="00AF6F55" w:rsidRDefault="0049270A" w:rsidP="0023270A">
      <w:pPr>
        <w:pStyle w:val="ListParagraph"/>
        <w:ind w:left="1800"/>
        <w:rPr>
          <w:rFonts w:ascii="Times New Roman"/>
          <w:i/>
          <w:iCs/>
          <w:sz w:val="24"/>
        </w:rPr>
      </w:pPr>
      <w:r>
        <w:rPr>
          <w:rFonts w:ascii="Times New Roman"/>
          <w:i/>
          <w:iCs/>
          <w:color w:val="FF0000"/>
          <w:sz w:val="24"/>
        </w:rPr>
        <w:t>nomination</w:t>
      </w:r>
      <w:r w:rsidR="008E571D">
        <w:rPr>
          <w:rFonts w:ascii="Times New Roman"/>
          <w:i/>
          <w:iCs/>
          <w:color w:val="FF0000"/>
          <w:sz w:val="24"/>
        </w:rPr>
        <w:t xml:space="preserve">s </w:t>
      </w:r>
      <w:r>
        <w:rPr>
          <w:rFonts w:ascii="Times New Roman"/>
          <w:i/>
          <w:iCs/>
          <w:color w:val="FF0000"/>
          <w:sz w:val="24"/>
        </w:rPr>
        <w:t>from the floor.</w:t>
      </w:r>
      <w:r w:rsidR="00EE7F50" w:rsidRPr="00AF6F55">
        <w:rPr>
          <w:rFonts w:ascii="Times New Roman"/>
          <w:i/>
          <w:iCs/>
          <w:sz w:val="24"/>
        </w:rPr>
        <w:t xml:space="preserve"> </w:t>
      </w:r>
    </w:p>
    <w:p w14:paraId="1248CD48" w14:textId="25A72C72" w:rsidR="00D86DED" w:rsidRPr="0098171A" w:rsidRDefault="00125B2D" w:rsidP="0023270A">
      <w:pPr>
        <w:pStyle w:val="ListParagraph"/>
        <w:ind w:left="1800"/>
        <w:rPr>
          <w:rFonts w:ascii="Times New Roman"/>
          <w:i/>
          <w:iCs/>
          <w:color w:val="FF0000"/>
          <w:sz w:val="24"/>
        </w:rPr>
      </w:pPr>
      <w:r w:rsidRPr="0098171A">
        <w:rPr>
          <w:rFonts w:ascii="Times New Roman"/>
          <w:i/>
          <w:iCs/>
          <w:color w:val="FF0000"/>
          <w:sz w:val="24"/>
        </w:rPr>
        <w:t>(</w:t>
      </w:r>
      <w:proofErr w:type="spellStart"/>
      <w:r w:rsidR="00C81896" w:rsidRPr="0098171A">
        <w:rPr>
          <w:rFonts w:ascii="Times New Roman"/>
          <w:i/>
          <w:iCs/>
          <w:color w:val="FF0000"/>
          <w:sz w:val="24"/>
        </w:rPr>
        <w:t>Affue</w:t>
      </w:r>
      <w:proofErr w:type="spellEnd"/>
      <w:r w:rsidR="00C81896" w:rsidRPr="0098171A">
        <w:rPr>
          <w:rFonts w:ascii="Times New Roman"/>
          <w:i/>
          <w:iCs/>
          <w:color w:val="FF0000"/>
          <w:sz w:val="24"/>
        </w:rPr>
        <w:t>/Ramirez)</w:t>
      </w:r>
      <w:r w:rsidR="00444133" w:rsidRPr="0098171A">
        <w:rPr>
          <w:rFonts w:ascii="Times New Roman"/>
          <w:i/>
          <w:iCs/>
          <w:color w:val="FF0000"/>
          <w:sz w:val="24"/>
        </w:rPr>
        <w:t>-</w:t>
      </w:r>
      <w:r w:rsidR="008A4224" w:rsidRPr="0098171A">
        <w:rPr>
          <w:rFonts w:ascii="Times New Roman"/>
          <w:i/>
          <w:iCs/>
          <w:color w:val="FF0000"/>
          <w:sz w:val="24"/>
        </w:rPr>
        <w:t>Approve to open nominations.</w:t>
      </w:r>
    </w:p>
    <w:p w14:paraId="30FDEA09" w14:textId="18968FBD" w:rsidR="008A4224" w:rsidRPr="0098171A" w:rsidRDefault="002D342F" w:rsidP="0023270A">
      <w:pPr>
        <w:pStyle w:val="ListParagraph"/>
        <w:ind w:left="1800"/>
        <w:rPr>
          <w:rFonts w:ascii="Times New Roman"/>
          <w:i/>
          <w:iCs/>
          <w:color w:val="FF0000"/>
          <w:sz w:val="24"/>
        </w:rPr>
      </w:pPr>
      <w:r w:rsidRPr="0098171A">
        <w:rPr>
          <w:rFonts w:ascii="Times New Roman"/>
          <w:i/>
          <w:iCs/>
          <w:color w:val="FF0000"/>
          <w:sz w:val="24"/>
        </w:rPr>
        <w:t>(</w:t>
      </w:r>
      <w:proofErr w:type="spellStart"/>
      <w:r w:rsidRPr="0098171A">
        <w:rPr>
          <w:rFonts w:ascii="Times New Roman"/>
          <w:i/>
          <w:iCs/>
          <w:color w:val="FF0000"/>
          <w:sz w:val="24"/>
        </w:rPr>
        <w:t>Affue</w:t>
      </w:r>
      <w:proofErr w:type="spellEnd"/>
      <w:r w:rsidRPr="0098171A">
        <w:rPr>
          <w:rFonts w:ascii="Times New Roman"/>
          <w:i/>
          <w:iCs/>
          <w:color w:val="FF0000"/>
          <w:sz w:val="24"/>
        </w:rPr>
        <w:t>/Ramirez)-Approve to close nomina</w:t>
      </w:r>
      <w:r w:rsidR="00D43162" w:rsidRPr="0098171A">
        <w:rPr>
          <w:rFonts w:ascii="Times New Roman"/>
          <w:i/>
          <w:iCs/>
          <w:color w:val="FF0000"/>
          <w:sz w:val="24"/>
        </w:rPr>
        <w:t>tions and re-elect Lee Hindman as Chair.</w:t>
      </w:r>
    </w:p>
    <w:p w14:paraId="0035AE91" w14:textId="77777777" w:rsidR="00D86DED" w:rsidRDefault="00D86DED" w:rsidP="0023270A">
      <w:pPr>
        <w:pStyle w:val="ListParagraph"/>
        <w:ind w:left="1800"/>
        <w:rPr>
          <w:rFonts w:ascii="Times New Roman"/>
          <w:i/>
          <w:iCs/>
          <w:sz w:val="24"/>
        </w:rPr>
      </w:pPr>
    </w:p>
    <w:p w14:paraId="412D44C7" w14:textId="648C5552" w:rsidR="006A526A" w:rsidRDefault="006A526A" w:rsidP="00745EA0">
      <w:pPr>
        <w:pStyle w:val="ListParagraph"/>
        <w:numPr>
          <w:ilvl w:val="0"/>
          <w:numId w:val="16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Election of LHA Vice-Chair</w:t>
      </w:r>
      <w:r w:rsidR="0017541F">
        <w:rPr>
          <w:rFonts w:ascii="Times New Roman"/>
          <w:sz w:val="24"/>
        </w:rPr>
        <w:tab/>
      </w:r>
      <w:r w:rsidR="0017541F">
        <w:rPr>
          <w:rFonts w:ascii="Times New Roman"/>
          <w:sz w:val="24"/>
        </w:rPr>
        <w:tab/>
      </w:r>
      <w:r w:rsidR="0017541F">
        <w:rPr>
          <w:rFonts w:ascii="Times New Roman"/>
          <w:sz w:val="24"/>
        </w:rPr>
        <w:tab/>
      </w:r>
      <w:r w:rsidR="0017541F">
        <w:rPr>
          <w:rFonts w:ascii="Times New Roman"/>
          <w:sz w:val="24"/>
        </w:rPr>
        <w:tab/>
      </w:r>
      <w:r w:rsidR="0017541F">
        <w:rPr>
          <w:rFonts w:ascii="Times New Roman"/>
          <w:sz w:val="24"/>
        </w:rPr>
        <w:tab/>
      </w:r>
      <w:r w:rsidR="0017541F">
        <w:rPr>
          <w:rFonts w:ascii="Times New Roman"/>
          <w:sz w:val="24"/>
        </w:rPr>
        <w:tab/>
      </w:r>
      <w:r w:rsidR="0017541F">
        <w:rPr>
          <w:rFonts w:ascii="Times New Roman"/>
          <w:sz w:val="24"/>
        </w:rPr>
        <w:tab/>
      </w:r>
      <w:r w:rsidR="0017541F" w:rsidRPr="00743369">
        <w:rPr>
          <w:rFonts w:ascii="Times New Roman"/>
          <w:i/>
          <w:iCs/>
          <w:sz w:val="24"/>
        </w:rPr>
        <w:t>Chair</w:t>
      </w:r>
    </w:p>
    <w:p w14:paraId="7EBD1CFB" w14:textId="77777777" w:rsidR="00BF2768" w:rsidRDefault="007B02B6" w:rsidP="007B02B6">
      <w:pPr>
        <w:pStyle w:val="ListParagraph"/>
        <w:ind w:left="1800"/>
        <w:rPr>
          <w:rFonts w:ascii="Times New Roman"/>
          <w:i/>
          <w:iCs/>
          <w:color w:val="FF0000"/>
          <w:sz w:val="24"/>
        </w:rPr>
      </w:pPr>
      <w:r w:rsidRPr="00BF2768">
        <w:rPr>
          <w:rFonts w:ascii="Times New Roman"/>
          <w:i/>
          <w:iCs/>
          <w:color w:val="FF0000"/>
          <w:sz w:val="24"/>
        </w:rPr>
        <w:t>Attorney, William Smerdon announced the process of the election of the CHPIV Vice Chair and opened</w:t>
      </w:r>
    </w:p>
    <w:p w14:paraId="7F7D8FBB" w14:textId="3F7821FF" w:rsidR="0017541F" w:rsidRDefault="007B02B6" w:rsidP="007B02B6">
      <w:pPr>
        <w:pStyle w:val="ListParagraph"/>
        <w:ind w:left="1800"/>
        <w:rPr>
          <w:rFonts w:ascii="Times New Roman"/>
          <w:i/>
          <w:iCs/>
          <w:color w:val="FF0000"/>
          <w:sz w:val="24"/>
        </w:rPr>
      </w:pPr>
      <w:r w:rsidRPr="00BF2768">
        <w:rPr>
          <w:rFonts w:ascii="Times New Roman"/>
          <w:i/>
          <w:iCs/>
          <w:color w:val="FF0000"/>
          <w:sz w:val="24"/>
        </w:rPr>
        <w:t>nominations</w:t>
      </w:r>
      <w:r w:rsidR="00BF2768" w:rsidRPr="00BF2768">
        <w:rPr>
          <w:rFonts w:ascii="Times New Roman"/>
          <w:i/>
          <w:iCs/>
          <w:color w:val="FF0000"/>
          <w:sz w:val="24"/>
        </w:rPr>
        <w:t xml:space="preserve"> from the floor.</w:t>
      </w:r>
    </w:p>
    <w:p w14:paraId="062CD31C" w14:textId="5A12CF04" w:rsidR="00BF2768" w:rsidRDefault="00DB5DCD" w:rsidP="007B02B6">
      <w:pPr>
        <w:pStyle w:val="ListParagraph"/>
        <w:ind w:left="1800"/>
        <w:rPr>
          <w:rFonts w:ascii="Times New Roman"/>
          <w:i/>
          <w:iCs/>
          <w:color w:val="FF0000"/>
          <w:sz w:val="24"/>
        </w:rPr>
      </w:pPr>
      <w:r>
        <w:rPr>
          <w:rFonts w:ascii="Times New Roman"/>
          <w:i/>
          <w:iCs/>
          <w:color w:val="FF0000"/>
          <w:sz w:val="24"/>
        </w:rPr>
        <w:t>(</w:t>
      </w:r>
      <w:proofErr w:type="spellStart"/>
      <w:r w:rsidR="000125D5">
        <w:rPr>
          <w:rFonts w:ascii="Times New Roman"/>
          <w:i/>
          <w:iCs/>
          <w:color w:val="FF0000"/>
          <w:sz w:val="24"/>
        </w:rPr>
        <w:t>Affue</w:t>
      </w:r>
      <w:proofErr w:type="spellEnd"/>
      <w:r w:rsidR="000125D5">
        <w:rPr>
          <w:rFonts w:ascii="Times New Roman"/>
          <w:i/>
          <w:iCs/>
          <w:color w:val="FF0000"/>
          <w:sz w:val="24"/>
        </w:rPr>
        <w:t xml:space="preserve">/Ramirez) Approve to close </w:t>
      </w:r>
      <w:r w:rsidR="00EE52E2">
        <w:rPr>
          <w:rFonts w:ascii="Times New Roman"/>
          <w:i/>
          <w:iCs/>
          <w:color w:val="FF0000"/>
          <w:sz w:val="24"/>
        </w:rPr>
        <w:t>nominations</w:t>
      </w:r>
      <w:r w:rsidR="000125D5">
        <w:rPr>
          <w:rFonts w:ascii="Times New Roman"/>
          <w:i/>
          <w:iCs/>
          <w:color w:val="FF0000"/>
          <w:sz w:val="24"/>
        </w:rPr>
        <w:t xml:space="preserve"> and re-elect Yvonne Bell as Vice-Chair</w:t>
      </w:r>
    </w:p>
    <w:p w14:paraId="181A8D97" w14:textId="77777777" w:rsidR="00BF2768" w:rsidRPr="00BF2768" w:rsidRDefault="00BF2768" w:rsidP="007B02B6">
      <w:pPr>
        <w:pStyle w:val="ListParagraph"/>
        <w:ind w:left="1800"/>
        <w:rPr>
          <w:rFonts w:ascii="Times New Roman"/>
          <w:i/>
          <w:iCs/>
          <w:color w:val="FF0000"/>
          <w:sz w:val="24"/>
        </w:rPr>
      </w:pPr>
    </w:p>
    <w:p w14:paraId="0AF898D7" w14:textId="67E79F2A" w:rsidR="00ED7895" w:rsidRPr="00743369" w:rsidRDefault="0017541F" w:rsidP="00ED7895">
      <w:pPr>
        <w:pStyle w:val="ListParagraph"/>
        <w:numPr>
          <w:ilvl w:val="0"/>
          <w:numId w:val="16"/>
        </w:numPr>
        <w:tabs>
          <w:tab w:val="left" w:pos="1440"/>
        </w:tabs>
        <w:ind w:hanging="720"/>
        <w:rPr>
          <w:rFonts w:ascii="Times New Roman"/>
          <w:sz w:val="24"/>
        </w:rPr>
      </w:pPr>
      <w:r w:rsidRPr="00743369">
        <w:rPr>
          <w:rFonts w:ascii="Times New Roman"/>
          <w:sz w:val="24"/>
        </w:rPr>
        <w:t>Appointments of Committee Chairs</w:t>
      </w:r>
      <w:r w:rsidRPr="00743369">
        <w:rPr>
          <w:rFonts w:ascii="Times New Roman"/>
          <w:sz w:val="24"/>
        </w:rPr>
        <w:tab/>
      </w:r>
      <w:r w:rsidRPr="00743369">
        <w:rPr>
          <w:rFonts w:ascii="Times New Roman"/>
          <w:sz w:val="24"/>
        </w:rPr>
        <w:tab/>
      </w:r>
      <w:r w:rsidRPr="00743369">
        <w:rPr>
          <w:rFonts w:ascii="Times New Roman"/>
          <w:sz w:val="24"/>
        </w:rPr>
        <w:tab/>
      </w:r>
      <w:r w:rsidRPr="00743369">
        <w:rPr>
          <w:rFonts w:ascii="Times New Roman"/>
          <w:sz w:val="24"/>
        </w:rPr>
        <w:tab/>
      </w:r>
      <w:r w:rsidRPr="00743369">
        <w:rPr>
          <w:rFonts w:ascii="Times New Roman"/>
          <w:sz w:val="24"/>
        </w:rPr>
        <w:tab/>
      </w:r>
      <w:r w:rsidRPr="00743369">
        <w:rPr>
          <w:rFonts w:ascii="Times New Roman"/>
          <w:sz w:val="24"/>
        </w:rPr>
        <w:tab/>
      </w:r>
      <w:r w:rsidRPr="00743369">
        <w:rPr>
          <w:rFonts w:ascii="Times New Roman"/>
          <w:i/>
          <w:iCs/>
          <w:sz w:val="24"/>
        </w:rPr>
        <w:t>Chair</w:t>
      </w:r>
    </w:p>
    <w:p w14:paraId="09EBDCDC" w14:textId="64202E5D" w:rsidR="00597726" w:rsidRPr="002C1791" w:rsidRDefault="000F67B8" w:rsidP="00B471AD">
      <w:pPr>
        <w:pStyle w:val="BodyText"/>
        <w:ind w:left="1440"/>
        <w:rPr>
          <w:i/>
          <w:iCs/>
          <w:color w:val="FF0000"/>
        </w:rPr>
      </w:pPr>
      <w:r w:rsidRPr="002C1791">
        <w:rPr>
          <w:i/>
          <w:iCs/>
          <w:color w:val="FF0000"/>
        </w:rPr>
        <w:t xml:space="preserve">Committee </w:t>
      </w:r>
      <w:r w:rsidR="001720DE" w:rsidRPr="002C1791">
        <w:rPr>
          <w:i/>
          <w:iCs/>
          <w:color w:val="FF0000"/>
        </w:rPr>
        <w:t xml:space="preserve">votes to re-appoint </w:t>
      </w:r>
      <w:r w:rsidR="00F02F30" w:rsidRPr="002C1791">
        <w:rPr>
          <w:i/>
          <w:iCs/>
          <w:color w:val="FF0000"/>
        </w:rPr>
        <w:t>Commissioner Carlos Ramirez as Chair of Finance/Executive Committee</w:t>
      </w:r>
    </w:p>
    <w:p w14:paraId="1EAD8708" w14:textId="5294DD54" w:rsidR="00B471AD" w:rsidRPr="009A6881" w:rsidRDefault="00AC4542" w:rsidP="00B471AD">
      <w:pPr>
        <w:pStyle w:val="BodyText"/>
        <w:ind w:left="1440"/>
        <w:rPr>
          <w:i/>
          <w:iCs/>
          <w:color w:val="FF0000"/>
        </w:rPr>
      </w:pPr>
      <w:r w:rsidRPr="009A6881">
        <w:rPr>
          <w:i/>
          <w:iCs/>
          <w:color w:val="FF0000"/>
        </w:rPr>
        <w:t xml:space="preserve">Committee votes to appoint Commissioner </w:t>
      </w:r>
      <w:r w:rsidR="00A62918" w:rsidRPr="009A6881">
        <w:rPr>
          <w:i/>
          <w:iCs/>
          <w:color w:val="FF0000"/>
        </w:rPr>
        <w:t>Unnat</w:t>
      </w:r>
      <w:r w:rsidR="00A62918">
        <w:rPr>
          <w:i/>
          <w:iCs/>
          <w:color w:val="FF0000"/>
        </w:rPr>
        <w:t>i</w:t>
      </w:r>
      <w:r w:rsidR="00250C42" w:rsidRPr="009A6881">
        <w:rPr>
          <w:i/>
          <w:iCs/>
          <w:color w:val="FF0000"/>
        </w:rPr>
        <w:t xml:space="preserve"> Sampat as Chair of Quality Improvement and Health Equity</w:t>
      </w:r>
      <w:r w:rsidR="00743083">
        <w:rPr>
          <w:i/>
          <w:iCs/>
          <w:color w:val="FF0000"/>
        </w:rPr>
        <w:t xml:space="preserve"> Committee</w:t>
      </w:r>
    </w:p>
    <w:p w14:paraId="6ED68480" w14:textId="70680547" w:rsidR="00B471AD" w:rsidRDefault="001E50BD" w:rsidP="00B471AD">
      <w:pPr>
        <w:pStyle w:val="BodyText"/>
        <w:ind w:left="1440"/>
        <w:rPr>
          <w:i/>
          <w:iCs/>
          <w:color w:val="FF0000"/>
        </w:rPr>
      </w:pPr>
      <w:r w:rsidRPr="00743083">
        <w:rPr>
          <w:i/>
          <w:iCs/>
          <w:color w:val="FF0000"/>
        </w:rPr>
        <w:t xml:space="preserve">Committee votes to appoint </w:t>
      </w:r>
      <w:r w:rsidR="0038378C" w:rsidRPr="00743083">
        <w:rPr>
          <w:i/>
          <w:iCs/>
          <w:color w:val="FF0000"/>
        </w:rPr>
        <w:t>Commissioner Pablo Velez as Chair</w:t>
      </w:r>
      <w:r w:rsidR="00F91A47">
        <w:rPr>
          <w:i/>
          <w:iCs/>
          <w:color w:val="FF0000"/>
        </w:rPr>
        <w:t xml:space="preserve"> and Commissioner </w:t>
      </w:r>
      <w:r w:rsidR="001566F3">
        <w:rPr>
          <w:i/>
          <w:iCs/>
          <w:color w:val="FF0000"/>
        </w:rPr>
        <w:t>Allen Wu as Vice C</w:t>
      </w:r>
      <w:r w:rsidR="00C76209">
        <w:rPr>
          <w:i/>
          <w:iCs/>
          <w:color w:val="FF0000"/>
        </w:rPr>
        <w:t>hair</w:t>
      </w:r>
      <w:r w:rsidR="0038378C" w:rsidRPr="00743083">
        <w:rPr>
          <w:i/>
          <w:iCs/>
          <w:color w:val="FF0000"/>
        </w:rPr>
        <w:t xml:space="preserve"> of Policy and Compliance </w:t>
      </w:r>
      <w:r w:rsidR="00743083" w:rsidRPr="00743083">
        <w:rPr>
          <w:i/>
          <w:iCs/>
          <w:color w:val="FF0000"/>
        </w:rPr>
        <w:t>Committee</w:t>
      </w:r>
    </w:p>
    <w:p w14:paraId="59E9885D" w14:textId="77777777" w:rsidR="00FF7A65" w:rsidRPr="00743083" w:rsidRDefault="00FF7A65" w:rsidP="00B471AD">
      <w:pPr>
        <w:pStyle w:val="BodyText"/>
        <w:ind w:left="1440"/>
        <w:rPr>
          <w:i/>
          <w:iCs/>
          <w:color w:val="FF0000"/>
        </w:rPr>
      </w:pPr>
    </w:p>
    <w:p w14:paraId="0A056B94" w14:textId="20EBC6DC" w:rsidR="0049473A" w:rsidRDefault="0049473A" w:rsidP="0049473A">
      <w:pPr>
        <w:pStyle w:val="ListParagraph"/>
        <w:numPr>
          <w:ilvl w:val="0"/>
          <w:numId w:val="16"/>
        </w:numPr>
        <w:tabs>
          <w:tab w:val="left" w:pos="1440"/>
          <w:tab w:val="left" w:pos="894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Discussion/Action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regarding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-2"/>
          <w:sz w:val="24"/>
        </w:rPr>
        <w:t xml:space="preserve"> reports:</w:t>
      </w:r>
      <w:r w:rsidR="00775595">
        <w:rPr>
          <w:rFonts w:ascii="Times New Roman"/>
          <w:sz w:val="24"/>
        </w:rPr>
        <w:tab/>
      </w:r>
      <w:r>
        <w:rPr>
          <w:rFonts w:ascii="Times New Roman"/>
          <w:i/>
          <w:color w:val="232323"/>
          <w:sz w:val="24"/>
        </w:rPr>
        <w:t xml:space="preserve">Mark A. Southworth, </w:t>
      </w:r>
      <w:r>
        <w:rPr>
          <w:rFonts w:ascii="Times New Roman"/>
          <w:i/>
          <w:color w:val="232323"/>
          <w:spacing w:val="-5"/>
          <w:sz w:val="24"/>
        </w:rPr>
        <w:t>CFO</w:t>
      </w:r>
    </w:p>
    <w:p w14:paraId="0CFCB288" w14:textId="77777777" w:rsidR="0049473A" w:rsidRDefault="0049473A" w:rsidP="0049473A">
      <w:pPr>
        <w:pStyle w:val="BodyText"/>
        <w:spacing w:before="1"/>
        <w:rPr>
          <w:i/>
        </w:rPr>
      </w:pPr>
    </w:p>
    <w:p w14:paraId="5559D3DC" w14:textId="77777777" w:rsidR="0049473A" w:rsidRDefault="0049473A" w:rsidP="0049473A">
      <w:pPr>
        <w:pStyle w:val="ListParagraph"/>
        <w:numPr>
          <w:ilvl w:val="1"/>
          <w:numId w:val="16"/>
        </w:numPr>
        <w:tabs>
          <w:tab w:val="left" w:pos="2610"/>
        </w:tabs>
        <w:ind w:left="26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Revenue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Expenses</w:t>
      </w:r>
    </w:p>
    <w:p w14:paraId="7221918F" w14:textId="77777777" w:rsidR="0049473A" w:rsidRDefault="0049473A" w:rsidP="0049473A">
      <w:pPr>
        <w:pStyle w:val="ListParagraph"/>
        <w:numPr>
          <w:ilvl w:val="2"/>
          <w:numId w:val="16"/>
        </w:numPr>
        <w:tabs>
          <w:tab w:val="left" w:pos="3151"/>
        </w:tabs>
        <w:ind w:hanging="487"/>
        <w:rPr>
          <w:rFonts w:ascii="Times New Roman"/>
          <w:sz w:val="24"/>
        </w:rPr>
      </w:pPr>
      <w:r>
        <w:rPr>
          <w:rFonts w:ascii="Times New Roman"/>
        </w:rPr>
        <w:t>Through</w:t>
      </w:r>
      <w:r>
        <w:rPr>
          <w:rFonts w:ascii="Times New Roman"/>
          <w:spacing w:val="-5"/>
        </w:rPr>
        <w:t xml:space="preserve"> November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30,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4"/>
          <w:sz w:val="24"/>
        </w:rPr>
        <w:t>2023</w:t>
      </w:r>
    </w:p>
    <w:p w14:paraId="0CDA17B5" w14:textId="77777777" w:rsidR="0049473A" w:rsidRDefault="0049473A" w:rsidP="0049473A">
      <w:pPr>
        <w:pStyle w:val="BodyText"/>
      </w:pPr>
    </w:p>
    <w:p w14:paraId="25CC3EDE" w14:textId="77777777" w:rsidR="0049473A" w:rsidRDefault="0049473A" w:rsidP="0049473A">
      <w:pPr>
        <w:pStyle w:val="ListParagraph"/>
        <w:numPr>
          <w:ilvl w:val="1"/>
          <w:numId w:val="16"/>
        </w:numPr>
        <w:tabs>
          <w:tab w:val="left" w:pos="2611"/>
        </w:tabs>
        <w:ind w:left="2611"/>
        <w:rPr>
          <w:rFonts w:ascii="Times New Roman"/>
          <w:sz w:val="24"/>
        </w:rPr>
      </w:pPr>
      <w:r>
        <w:rPr>
          <w:rFonts w:ascii="Times New Roman"/>
          <w:sz w:val="24"/>
        </w:rPr>
        <w:t>Balance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Sheet</w:t>
      </w:r>
    </w:p>
    <w:p w14:paraId="27948266" w14:textId="77777777" w:rsidR="0049473A" w:rsidRDefault="0049473A" w:rsidP="0049473A">
      <w:pPr>
        <w:pStyle w:val="ListParagraph"/>
        <w:numPr>
          <w:ilvl w:val="2"/>
          <w:numId w:val="16"/>
        </w:numPr>
        <w:tabs>
          <w:tab w:val="left" w:pos="3151"/>
        </w:tabs>
        <w:ind w:hanging="487"/>
        <w:rPr>
          <w:rFonts w:ascii="Times New Roman"/>
          <w:sz w:val="24"/>
        </w:rPr>
      </w:pPr>
      <w:r>
        <w:rPr>
          <w:rFonts w:ascii="Times New Roman"/>
        </w:rPr>
        <w:t>Through</w:t>
      </w:r>
      <w:r>
        <w:rPr>
          <w:rFonts w:ascii="Times New Roman"/>
          <w:spacing w:val="-6"/>
        </w:rPr>
        <w:t xml:space="preserve"> November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30,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4"/>
          <w:sz w:val="24"/>
        </w:rPr>
        <w:t>2023</w:t>
      </w:r>
    </w:p>
    <w:p w14:paraId="075B3BEE" w14:textId="77777777" w:rsidR="0049473A" w:rsidRDefault="0049473A" w:rsidP="0049473A">
      <w:pPr>
        <w:pStyle w:val="BodyText"/>
      </w:pPr>
    </w:p>
    <w:p w14:paraId="5216C7C4" w14:textId="77777777" w:rsidR="0049473A" w:rsidRDefault="0049473A" w:rsidP="0049473A">
      <w:pPr>
        <w:pStyle w:val="ListParagraph"/>
        <w:numPr>
          <w:ilvl w:val="1"/>
          <w:numId w:val="16"/>
        </w:numPr>
        <w:tabs>
          <w:tab w:val="left" w:pos="2610"/>
        </w:tabs>
        <w:ind w:left="26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Transactions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Report</w:t>
      </w:r>
    </w:p>
    <w:p w14:paraId="78334B65" w14:textId="48E66171" w:rsidR="00D61987" w:rsidRPr="00D61987" w:rsidRDefault="0049473A" w:rsidP="00D61987">
      <w:pPr>
        <w:pStyle w:val="ListParagraph"/>
        <w:numPr>
          <w:ilvl w:val="2"/>
          <w:numId w:val="16"/>
        </w:numPr>
        <w:tabs>
          <w:tab w:val="left" w:pos="3151"/>
        </w:tabs>
        <w:ind w:hanging="487"/>
        <w:rPr>
          <w:rFonts w:ascii="Times New Roman"/>
          <w:sz w:val="24"/>
        </w:rPr>
      </w:pPr>
      <w:r>
        <w:rPr>
          <w:rFonts w:ascii="Times New Roman"/>
        </w:rPr>
        <w:t>Through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November 30,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4"/>
          <w:sz w:val="24"/>
        </w:rPr>
        <w:t>202</w:t>
      </w:r>
      <w:r w:rsidR="00D61987">
        <w:rPr>
          <w:rFonts w:ascii="Times New Roman"/>
          <w:spacing w:val="-4"/>
          <w:sz w:val="24"/>
        </w:rPr>
        <w:t>3</w:t>
      </w:r>
    </w:p>
    <w:p w14:paraId="6AAC815F" w14:textId="77777777" w:rsidR="002369F7" w:rsidRDefault="00D61987" w:rsidP="00D61987">
      <w:pPr>
        <w:tabs>
          <w:tab w:val="left" w:pos="3151"/>
        </w:tabs>
        <w:rPr>
          <w:rFonts w:ascii="Times New Roman"/>
          <w:i/>
          <w:iCs/>
          <w:color w:val="FF0000"/>
          <w:sz w:val="24"/>
        </w:rPr>
      </w:pPr>
      <w:r>
        <w:rPr>
          <w:rFonts w:ascii="Times New Roman"/>
          <w:i/>
          <w:iCs/>
          <w:color w:val="FF0000"/>
          <w:sz w:val="24"/>
        </w:rPr>
        <w:t xml:space="preserve">                          </w:t>
      </w:r>
    </w:p>
    <w:p w14:paraId="0638C100" w14:textId="0D0141DA" w:rsidR="003F7682" w:rsidRPr="00D61987" w:rsidRDefault="002369F7" w:rsidP="00D61987">
      <w:pPr>
        <w:tabs>
          <w:tab w:val="left" w:pos="3151"/>
        </w:tabs>
        <w:rPr>
          <w:rFonts w:ascii="Times New Roman"/>
          <w:i/>
          <w:iCs/>
          <w:color w:val="FF0000"/>
          <w:sz w:val="24"/>
        </w:rPr>
      </w:pPr>
      <w:r>
        <w:rPr>
          <w:rFonts w:ascii="Times New Roman"/>
          <w:i/>
          <w:iCs/>
          <w:color w:val="FF0000"/>
          <w:sz w:val="24"/>
        </w:rPr>
        <w:t xml:space="preserve">                       </w:t>
      </w:r>
      <w:r w:rsidR="007A775A" w:rsidRPr="00D61987">
        <w:rPr>
          <w:rFonts w:ascii="Times New Roman"/>
          <w:i/>
          <w:iCs/>
          <w:color w:val="FF0000"/>
          <w:sz w:val="24"/>
        </w:rPr>
        <w:t>(</w:t>
      </w:r>
      <w:r w:rsidR="00845B6F">
        <w:rPr>
          <w:rFonts w:ascii="Times New Roman"/>
          <w:i/>
          <w:iCs/>
          <w:color w:val="FF0000"/>
          <w:sz w:val="24"/>
        </w:rPr>
        <w:t>Bell</w:t>
      </w:r>
      <w:r w:rsidR="007A775A" w:rsidRPr="00D61987">
        <w:rPr>
          <w:rFonts w:ascii="Times New Roman"/>
          <w:i/>
          <w:iCs/>
          <w:color w:val="FF0000"/>
          <w:sz w:val="24"/>
        </w:rPr>
        <w:t>/Wu) To approve financial reports through November 30, 2023. Motion carried.</w:t>
      </w:r>
    </w:p>
    <w:p w14:paraId="1AAD2235" w14:textId="7B003381" w:rsidR="003F7682" w:rsidRPr="003F7682" w:rsidRDefault="003F7682" w:rsidP="003F7682">
      <w:pPr>
        <w:tabs>
          <w:tab w:val="left" w:pos="3151"/>
        </w:tabs>
        <w:rPr>
          <w:rFonts w:ascii="Times New Roman"/>
          <w:sz w:val="24"/>
        </w:rPr>
      </w:pPr>
    </w:p>
    <w:p w14:paraId="29CF1FD8" w14:textId="77777777" w:rsidR="0049473A" w:rsidRDefault="0049473A">
      <w:pPr>
        <w:pStyle w:val="BodyText"/>
      </w:pPr>
    </w:p>
    <w:p w14:paraId="4B3EF831" w14:textId="77777777" w:rsidR="00845B6F" w:rsidRDefault="00845B6F" w:rsidP="00845B6F">
      <w:pPr>
        <w:pStyle w:val="Heading4"/>
        <w:spacing w:before="1"/>
        <w:ind w:left="0"/>
        <w:rPr>
          <w:spacing w:val="-2"/>
        </w:rPr>
      </w:pPr>
    </w:p>
    <w:p w14:paraId="081F2337" w14:textId="77777777" w:rsidR="00845B6F" w:rsidRDefault="00845B6F" w:rsidP="00845B6F">
      <w:pPr>
        <w:pStyle w:val="Heading4"/>
        <w:spacing w:before="1"/>
        <w:ind w:left="0"/>
        <w:rPr>
          <w:spacing w:val="-2"/>
        </w:rPr>
      </w:pPr>
    </w:p>
    <w:p w14:paraId="062E54AC" w14:textId="77777777" w:rsidR="00845B6F" w:rsidRDefault="00845B6F" w:rsidP="00845B6F">
      <w:pPr>
        <w:pStyle w:val="Heading4"/>
        <w:spacing w:before="1"/>
        <w:ind w:left="0"/>
        <w:rPr>
          <w:spacing w:val="-2"/>
        </w:rPr>
      </w:pPr>
    </w:p>
    <w:p w14:paraId="6A8820E3" w14:textId="77777777" w:rsidR="00845B6F" w:rsidRDefault="00845B6F" w:rsidP="00845B6F">
      <w:pPr>
        <w:pStyle w:val="Heading4"/>
        <w:spacing w:before="1"/>
        <w:ind w:left="0"/>
        <w:rPr>
          <w:spacing w:val="-2"/>
        </w:rPr>
      </w:pPr>
    </w:p>
    <w:p w14:paraId="47120DA1" w14:textId="77777777" w:rsidR="00845B6F" w:rsidRDefault="00845B6F" w:rsidP="00845B6F">
      <w:pPr>
        <w:pStyle w:val="Heading4"/>
        <w:spacing w:before="1"/>
        <w:ind w:left="0"/>
        <w:rPr>
          <w:spacing w:val="-2"/>
        </w:rPr>
      </w:pPr>
    </w:p>
    <w:p w14:paraId="49358601" w14:textId="77777777" w:rsidR="00845B6F" w:rsidRDefault="00845B6F" w:rsidP="00845B6F">
      <w:pPr>
        <w:pStyle w:val="Heading4"/>
        <w:spacing w:before="1"/>
        <w:ind w:left="0"/>
        <w:rPr>
          <w:spacing w:val="-2"/>
        </w:rPr>
      </w:pPr>
    </w:p>
    <w:p w14:paraId="09EBDCEB" w14:textId="1AA1B8A6" w:rsidR="00597726" w:rsidRDefault="00737D33">
      <w:pPr>
        <w:pStyle w:val="Heading4"/>
        <w:spacing w:before="1"/>
      </w:pPr>
      <w:r>
        <w:rPr>
          <w:spacing w:val="-2"/>
        </w:rPr>
        <w:t>INFORMATION</w:t>
      </w:r>
    </w:p>
    <w:p w14:paraId="09EBDCEC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</w:tabs>
        <w:spacing w:before="199"/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Administrative</w:t>
      </w:r>
      <w:r>
        <w:rPr>
          <w:rFonts w:ascii="Times New Roman"/>
          <w:spacing w:val="-2"/>
          <w:sz w:val="24"/>
        </w:rPr>
        <w:t xml:space="preserve"> Reports</w:t>
      </w:r>
    </w:p>
    <w:p w14:paraId="09EBDCED" w14:textId="77777777" w:rsidR="00597726" w:rsidRPr="001955BE" w:rsidRDefault="00737D33">
      <w:pPr>
        <w:pStyle w:val="ListParagraph"/>
        <w:numPr>
          <w:ilvl w:val="1"/>
          <w:numId w:val="16"/>
        </w:numPr>
        <w:tabs>
          <w:tab w:val="left" w:pos="1633"/>
          <w:tab w:val="left" w:pos="9601"/>
        </w:tabs>
        <w:ind w:left="1633" w:hanging="282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Health</w:t>
      </w:r>
      <w:r>
        <w:rPr>
          <w:rFonts w:ascii="Times New Roman"/>
          <w:i/>
          <w:spacing w:val="-2"/>
          <w:sz w:val="24"/>
        </w:rPr>
        <w:t xml:space="preserve"> Services</w:t>
      </w:r>
      <w:r>
        <w:rPr>
          <w:rFonts w:ascii="Times New Roman"/>
          <w:i/>
          <w:sz w:val="24"/>
        </w:rPr>
        <w:tab/>
        <w:t>Dr.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Arakawa,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CMO</w:t>
      </w:r>
    </w:p>
    <w:p w14:paraId="27EDA7DC" w14:textId="59782F0F" w:rsidR="0025181B" w:rsidRDefault="0025181B" w:rsidP="0025181B">
      <w:pPr>
        <w:pStyle w:val="ListParagraph"/>
        <w:tabs>
          <w:tab w:val="left" w:pos="915"/>
        </w:tabs>
        <w:ind w:firstLine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7C3295">
        <w:rPr>
          <w:rFonts w:ascii="Times New Roman" w:hAnsi="Times New Roman" w:cs="Times New Roman"/>
          <w:i/>
          <w:iCs/>
          <w:color w:val="FF0000"/>
          <w:sz w:val="24"/>
          <w:szCs w:val="24"/>
        </w:rPr>
        <w:t>Chief Medical Officer (CMO) Gordan Arakawa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,</w:t>
      </w:r>
      <w:r w:rsidRPr="007C329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updated the commission on the following:</w:t>
      </w:r>
    </w:p>
    <w:p w14:paraId="634D74F7" w14:textId="77777777" w:rsidR="0025181B" w:rsidRDefault="0025181B" w:rsidP="0025181B">
      <w:pPr>
        <w:pStyle w:val="ListParagraph"/>
        <w:numPr>
          <w:ilvl w:val="0"/>
          <w:numId w:val="17"/>
        </w:numPr>
        <w:tabs>
          <w:tab w:val="left" w:pos="915"/>
        </w:tabs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Audit/Monitoring Program-KPI Sweep Completed</w:t>
      </w:r>
    </w:p>
    <w:p w14:paraId="2D8D23F7" w14:textId="77777777" w:rsidR="0025181B" w:rsidRDefault="0025181B" w:rsidP="0025181B">
      <w:pPr>
        <w:pStyle w:val="ListParagraph"/>
        <w:numPr>
          <w:ilvl w:val="0"/>
          <w:numId w:val="17"/>
        </w:numPr>
        <w:tabs>
          <w:tab w:val="left" w:pos="915"/>
        </w:tabs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NCQA Accreditation Process</w:t>
      </w:r>
    </w:p>
    <w:p w14:paraId="1AA9745A" w14:textId="77777777" w:rsidR="0025181B" w:rsidRDefault="0025181B" w:rsidP="0025181B">
      <w:pPr>
        <w:pStyle w:val="ListParagraph"/>
        <w:numPr>
          <w:ilvl w:val="0"/>
          <w:numId w:val="17"/>
        </w:numPr>
        <w:tabs>
          <w:tab w:val="left" w:pos="915"/>
        </w:tabs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DHCS Quality Measures Sanctions</w:t>
      </w:r>
    </w:p>
    <w:p w14:paraId="71E16E51" w14:textId="77777777" w:rsidR="0025181B" w:rsidRDefault="0025181B" w:rsidP="0025181B">
      <w:pPr>
        <w:pStyle w:val="ListParagraph"/>
        <w:numPr>
          <w:ilvl w:val="0"/>
          <w:numId w:val="17"/>
        </w:numPr>
        <w:tabs>
          <w:tab w:val="left" w:pos="915"/>
        </w:tabs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Health Services Staffing</w:t>
      </w:r>
    </w:p>
    <w:p w14:paraId="7CFB3264" w14:textId="538AA4B4" w:rsidR="001955BE" w:rsidRPr="00836B04" w:rsidRDefault="00CF6FC4" w:rsidP="001955BE">
      <w:pPr>
        <w:pStyle w:val="ListParagraph"/>
        <w:numPr>
          <w:ilvl w:val="0"/>
          <w:numId w:val="17"/>
        </w:numPr>
        <w:tabs>
          <w:tab w:val="left" w:pos="915"/>
          <w:tab w:val="left" w:pos="1633"/>
          <w:tab w:val="left" w:pos="9601"/>
        </w:tabs>
        <w:rPr>
          <w:rFonts w:ascii="Times New Roman"/>
          <w:i/>
          <w:sz w:val="24"/>
        </w:rPr>
      </w:pPr>
      <w:r w:rsidRPr="00836B04">
        <w:rPr>
          <w:rFonts w:ascii="Times New Roman" w:hAnsi="Times New Roman" w:cs="Times New Roman"/>
          <w:i/>
          <w:iCs/>
          <w:color w:val="FF0000"/>
          <w:sz w:val="24"/>
          <w:szCs w:val="24"/>
        </w:rPr>
        <w:t>Physicians Advisory Committee</w:t>
      </w:r>
    </w:p>
    <w:p w14:paraId="7EDDC0E4" w14:textId="77777777" w:rsidR="001955BE" w:rsidRPr="001955BE" w:rsidRDefault="001955BE" w:rsidP="001955BE">
      <w:pPr>
        <w:tabs>
          <w:tab w:val="left" w:pos="1633"/>
          <w:tab w:val="left" w:pos="9601"/>
        </w:tabs>
        <w:rPr>
          <w:rFonts w:ascii="Times New Roman"/>
          <w:i/>
          <w:sz w:val="24"/>
        </w:rPr>
      </w:pPr>
    </w:p>
    <w:p w14:paraId="09EBDCEE" w14:textId="77777777" w:rsidR="00597726" w:rsidRPr="00A831D0" w:rsidRDefault="00737D33">
      <w:pPr>
        <w:pStyle w:val="ListParagraph"/>
        <w:numPr>
          <w:ilvl w:val="1"/>
          <w:numId w:val="16"/>
        </w:numPr>
        <w:tabs>
          <w:tab w:val="left" w:pos="1634"/>
          <w:tab w:val="left" w:pos="8941"/>
        </w:tabs>
        <w:ind w:left="1634" w:hanging="283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Financial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Services</w:t>
      </w:r>
      <w:r>
        <w:rPr>
          <w:rFonts w:ascii="Times New Roman"/>
          <w:i/>
          <w:sz w:val="24"/>
        </w:rPr>
        <w:tab/>
        <w:t>Mark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A. Southworth, </w:t>
      </w:r>
      <w:r>
        <w:rPr>
          <w:rFonts w:ascii="Times New Roman"/>
          <w:i/>
          <w:spacing w:val="-5"/>
          <w:sz w:val="24"/>
        </w:rPr>
        <w:t>CFO</w:t>
      </w:r>
    </w:p>
    <w:p w14:paraId="0B0772C3" w14:textId="6A00E71D" w:rsidR="004C4248" w:rsidRDefault="004C4248" w:rsidP="004C4248">
      <w:pPr>
        <w:tabs>
          <w:tab w:val="left" w:pos="1634"/>
          <w:tab w:val="left" w:pos="8941"/>
        </w:tabs>
        <w:ind w:left="1634"/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Chief Financial Officer (CFO) Mark Southworth, updated the commission on the following:</w:t>
      </w:r>
    </w:p>
    <w:p w14:paraId="37CA4E39" w14:textId="77777777" w:rsidR="004C4248" w:rsidRDefault="004C4248" w:rsidP="004C4248">
      <w:pPr>
        <w:pStyle w:val="ListParagraph"/>
        <w:numPr>
          <w:ilvl w:val="0"/>
          <w:numId w:val="18"/>
        </w:numPr>
        <w:tabs>
          <w:tab w:val="left" w:pos="1634"/>
          <w:tab w:val="left" w:pos="894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Exit from Imperial County fund entirely and moving forward with Chase. CFO will manage spending controls.</w:t>
      </w:r>
    </w:p>
    <w:p w14:paraId="6727C110" w14:textId="77777777" w:rsidR="004C4248" w:rsidRDefault="004C4248" w:rsidP="004C4248">
      <w:pPr>
        <w:pStyle w:val="ListParagraph"/>
        <w:numPr>
          <w:ilvl w:val="0"/>
          <w:numId w:val="18"/>
        </w:numPr>
        <w:tabs>
          <w:tab w:val="left" w:pos="1634"/>
          <w:tab w:val="left" w:pos="894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Relationship with City National Bank has begun with Commission Chair and Vice-Chair as signatories on all accounts.</w:t>
      </w:r>
    </w:p>
    <w:p w14:paraId="7B267347" w14:textId="77777777" w:rsidR="004C4248" w:rsidRDefault="004C4248" w:rsidP="004C4248">
      <w:pPr>
        <w:pStyle w:val="ListParagraph"/>
        <w:numPr>
          <w:ilvl w:val="0"/>
          <w:numId w:val="18"/>
        </w:numPr>
        <w:tabs>
          <w:tab w:val="left" w:pos="1634"/>
          <w:tab w:val="left" w:pos="894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2024 Budget preparation has begun and the 2024 budget will be submitted for commissioner review and approval in the February meeting.</w:t>
      </w:r>
    </w:p>
    <w:p w14:paraId="18B26DFE" w14:textId="5702A3F9" w:rsidR="00C62F64" w:rsidRPr="009D0289" w:rsidRDefault="00C62F64" w:rsidP="004C4248">
      <w:pPr>
        <w:pStyle w:val="ListParagraph"/>
        <w:numPr>
          <w:ilvl w:val="0"/>
          <w:numId w:val="18"/>
        </w:numPr>
        <w:tabs>
          <w:tab w:val="left" w:pos="1634"/>
          <w:tab w:val="left" w:pos="894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 xml:space="preserve">Presentation by </w:t>
      </w:r>
      <w:proofErr w:type="spellStart"/>
      <w:r>
        <w:rPr>
          <w:rFonts w:ascii="Times New Roman"/>
          <w:i/>
          <w:color w:val="FF0000"/>
          <w:sz w:val="24"/>
        </w:rPr>
        <w:t>MossAdams</w:t>
      </w:r>
      <w:proofErr w:type="spellEnd"/>
      <w:r>
        <w:rPr>
          <w:rFonts w:ascii="Times New Roman"/>
          <w:i/>
          <w:color w:val="FF0000"/>
          <w:sz w:val="24"/>
        </w:rPr>
        <w:t xml:space="preserve"> for 2023 Audit Planning</w:t>
      </w:r>
    </w:p>
    <w:p w14:paraId="71797124" w14:textId="01DEB6FD" w:rsidR="00A831D0" w:rsidRPr="00A831D0" w:rsidRDefault="00E047EE" w:rsidP="00A831D0">
      <w:pPr>
        <w:tabs>
          <w:tab w:val="left" w:pos="1634"/>
          <w:tab w:val="left" w:pos="8941"/>
        </w:tabs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ab/>
      </w:r>
    </w:p>
    <w:p w14:paraId="09EBDCEF" w14:textId="77777777" w:rsidR="00597726" w:rsidRPr="003B2CD7" w:rsidRDefault="00737D33">
      <w:pPr>
        <w:pStyle w:val="ListParagraph"/>
        <w:numPr>
          <w:ilvl w:val="1"/>
          <w:numId w:val="16"/>
        </w:numPr>
        <w:tabs>
          <w:tab w:val="left" w:pos="1633"/>
          <w:tab w:val="left" w:pos="9301"/>
        </w:tabs>
        <w:ind w:left="1633" w:hanging="282"/>
        <w:rPr>
          <w:rFonts w:ascii="Times New Roman"/>
          <w:i/>
          <w:sz w:val="24"/>
        </w:rPr>
      </w:pPr>
      <w:r>
        <w:rPr>
          <w:rFonts w:ascii="Times New Roman"/>
          <w:i/>
          <w:spacing w:val="-2"/>
          <w:sz w:val="24"/>
        </w:rPr>
        <w:t>Compliance</w:t>
      </w:r>
      <w:r>
        <w:rPr>
          <w:rFonts w:ascii="Times New Roman"/>
          <w:i/>
          <w:sz w:val="24"/>
        </w:rPr>
        <w:tab/>
        <w:t>Elysse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 xml:space="preserve">Tarabola, </w:t>
      </w:r>
      <w:r>
        <w:rPr>
          <w:rFonts w:ascii="Times New Roman"/>
          <w:i/>
          <w:spacing w:val="-5"/>
          <w:sz w:val="24"/>
        </w:rPr>
        <w:t>CCO</w:t>
      </w:r>
    </w:p>
    <w:p w14:paraId="2D55CE3C" w14:textId="4FA0C374" w:rsidR="003B2CD7" w:rsidRDefault="003B2CD7" w:rsidP="003B2CD7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Chief Compliance Officer (CCO) Elysse Tarabola</w:t>
      </w:r>
      <w:r w:rsidRPr="006C79AC">
        <w:rPr>
          <w:rFonts w:ascii="Times New Roman"/>
          <w:i/>
          <w:color w:val="FF0000"/>
          <w:sz w:val="24"/>
        </w:rPr>
        <w:t xml:space="preserve"> updated the commission on the following:</w:t>
      </w:r>
    </w:p>
    <w:p w14:paraId="4FD59668" w14:textId="77777777" w:rsidR="003B2CD7" w:rsidRDefault="003B2CD7" w:rsidP="003B2CD7">
      <w:pPr>
        <w:pStyle w:val="ListParagraph"/>
        <w:numPr>
          <w:ilvl w:val="0"/>
          <w:numId w:val="19"/>
        </w:numPr>
        <w:tabs>
          <w:tab w:val="left" w:pos="1634"/>
          <w:tab w:val="left" w:pos="79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Compliance Training Report</w:t>
      </w:r>
    </w:p>
    <w:p w14:paraId="4FF7FFFA" w14:textId="77777777" w:rsidR="003B2CD7" w:rsidRDefault="003B2CD7" w:rsidP="003B2CD7">
      <w:pPr>
        <w:pStyle w:val="ListParagraph"/>
        <w:numPr>
          <w:ilvl w:val="0"/>
          <w:numId w:val="19"/>
        </w:numPr>
        <w:tabs>
          <w:tab w:val="left" w:pos="1634"/>
          <w:tab w:val="left" w:pos="79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 xml:space="preserve">Knox Keene application </w:t>
      </w:r>
    </w:p>
    <w:p w14:paraId="7823FEBF" w14:textId="77777777" w:rsidR="003B2CD7" w:rsidRPr="00C0761C" w:rsidRDefault="003B2CD7" w:rsidP="003B2CD7">
      <w:pPr>
        <w:pStyle w:val="ListParagraph"/>
        <w:numPr>
          <w:ilvl w:val="0"/>
          <w:numId w:val="19"/>
        </w:numPr>
        <w:tabs>
          <w:tab w:val="left" w:pos="1634"/>
          <w:tab w:val="left" w:pos="79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Go-Live monitoring activities.</w:t>
      </w:r>
    </w:p>
    <w:p w14:paraId="676A0DE5" w14:textId="77777777" w:rsidR="003B2CD7" w:rsidRPr="003B2CD7" w:rsidRDefault="003B2CD7" w:rsidP="003B2CD7">
      <w:pPr>
        <w:tabs>
          <w:tab w:val="left" w:pos="1633"/>
          <w:tab w:val="left" w:pos="9301"/>
        </w:tabs>
        <w:rPr>
          <w:rFonts w:ascii="Times New Roman"/>
          <w:i/>
          <w:sz w:val="24"/>
        </w:rPr>
      </w:pPr>
    </w:p>
    <w:p w14:paraId="09EBDCF0" w14:textId="77777777" w:rsidR="00597726" w:rsidRPr="0092473E" w:rsidRDefault="00737D33">
      <w:pPr>
        <w:pStyle w:val="ListParagraph"/>
        <w:numPr>
          <w:ilvl w:val="1"/>
          <w:numId w:val="16"/>
        </w:numPr>
        <w:tabs>
          <w:tab w:val="left" w:pos="1634"/>
          <w:tab w:val="left" w:pos="7921"/>
        </w:tabs>
        <w:ind w:left="1634" w:hanging="283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Human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Resources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Community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Relations</w:t>
      </w:r>
      <w:r>
        <w:rPr>
          <w:rFonts w:ascii="Times New Roman"/>
          <w:i/>
          <w:sz w:val="24"/>
        </w:rPr>
        <w:tab/>
        <w:t>Michelle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S.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Ortiz-Trujillo,</w:t>
      </w:r>
      <w:r>
        <w:rPr>
          <w:rFonts w:ascii="Times New Roman"/>
          <w:i/>
          <w:spacing w:val="-2"/>
          <w:sz w:val="24"/>
        </w:rPr>
        <w:t xml:space="preserve"> SDHRCR</w:t>
      </w:r>
    </w:p>
    <w:p w14:paraId="7E4A1B14" w14:textId="2973070A" w:rsidR="008D6663" w:rsidRDefault="008D6663" w:rsidP="008D6663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>Senior Director of Human Resources and Community Relations, (SDHRCR), Michelle S. Ortiz-Trujillo</w:t>
      </w:r>
    </w:p>
    <w:p w14:paraId="7BFDBB82" w14:textId="77777777" w:rsidR="008D6663" w:rsidRDefault="008D6663" w:rsidP="008D6663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>updated the commission on the following:</w:t>
      </w:r>
    </w:p>
    <w:p w14:paraId="500F6422" w14:textId="77777777" w:rsidR="008D6663" w:rsidRDefault="008D6663" w:rsidP="008D6663">
      <w:pPr>
        <w:pStyle w:val="ListParagraph"/>
        <w:numPr>
          <w:ilvl w:val="0"/>
          <w:numId w:val="20"/>
        </w:numPr>
        <w:tabs>
          <w:tab w:val="left" w:pos="1634"/>
          <w:tab w:val="left" w:pos="7921"/>
        </w:tabs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>Payroll company change from Deluxe to Paychex</w:t>
      </w:r>
    </w:p>
    <w:p w14:paraId="79815A91" w14:textId="77777777" w:rsidR="008D6663" w:rsidRDefault="008D6663" w:rsidP="008D6663">
      <w:pPr>
        <w:pStyle w:val="ListParagraph"/>
        <w:numPr>
          <w:ilvl w:val="0"/>
          <w:numId w:val="20"/>
        </w:numPr>
        <w:tabs>
          <w:tab w:val="left" w:pos="1634"/>
          <w:tab w:val="left" w:pos="7921"/>
        </w:tabs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>CHPIV website updates</w:t>
      </w:r>
    </w:p>
    <w:p w14:paraId="4AC74EA6" w14:textId="50A8BF50" w:rsidR="00B34234" w:rsidRPr="00EE442C" w:rsidRDefault="008002F6" w:rsidP="008D6663">
      <w:pPr>
        <w:pStyle w:val="ListParagraph"/>
        <w:numPr>
          <w:ilvl w:val="0"/>
          <w:numId w:val="20"/>
        </w:numPr>
        <w:tabs>
          <w:tab w:val="left" w:pos="1634"/>
          <w:tab w:val="left" w:pos="7921"/>
        </w:tabs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 xml:space="preserve">Health </w:t>
      </w:r>
      <w:r w:rsidR="00B3027E">
        <w:rPr>
          <w:rFonts w:ascii="Times New Roman"/>
          <w:i/>
          <w:color w:val="FF0000"/>
          <w:spacing w:val="-2"/>
          <w:sz w:val="24"/>
        </w:rPr>
        <w:t>Services</w:t>
      </w:r>
      <w:r w:rsidR="00B3027E">
        <w:rPr>
          <w:rFonts w:ascii="Times New Roman"/>
          <w:i/>
          <w:color w:val="FF0000"/>
          <w:spacing w:val="-2"/>
          <w:sz w:val="24"/>
        </w:rPr>
        <w:t>’</w:t>
      </w:r>
      <w:r>
        <w:rPr>
          <w:rFonts w:ascii="Times New Roman"/>
          <w:i/>
          <w:color w:val="FF0000"/>
          <w:spacing w:val="-2"/>
          <w:sz w:val="24"/>
        </w:rPr>
        <w:t xml:space="preserve"> </w:t>
      </w:r>
      <w:r w:rsidR="00863A02">
        <w:rPr>
          <w:rFonts w:ascii="Times New Roman"/>
          <w:i/>
          <w:color w:val="FF0000"/>
          <w:spacing w:val="-2"/>
          <w:sz w:val="24"/>
        </w:rPr>
        <w:t>new</w:t>
      </w:r>
      <w:r w:rsidR="00582464">
        <w:rPr>
          <w:rFonts w:ascii="Times New Roman"/>
          <w:i/>
          <w:color w:val="FF0000"/>
          <w:spacing w:val="-2"/>
          <w:sz w:val="24"/>
        </w:rPr>
        <w:t xml:space="preserve"> hire</w:t>
      </w:r>
      <w:r w:rsidR="00842516">
        <w:rPr>
          <w:rFonts w:ascii="Times New Roman"/>
          <w:i/>
          <w:color w:val="FF0000"/>
          <w:spacing w:val="-2"/>
          <w:sz w:val="24"/>
        </w:rPr>
        <w:t xml:space="preserve"> Myrna Gallaga</w:t>
      </w:r>
      <w:r w:rsidR="00582464">
        <w:rPr>
          <w:rFonts w:ascii="Times New Roman"/>
          <w:i/>
          <w:color w:val="FF0000"/>
          <w:spacing w:val="-2"/>
          <w:sz w:val="24"/>
        </w:rPr>
        <w:t xml:space="preserve"> will begin employment on January 22, 2024</w:t>
      </w:r>
      <w:r w:rsidR="00842516">
        <w:rPr>
          <w:rFonts w:ascii="Times New Roman"/>
          <w:i/>
          <w:color w:val="FF0000"/>
          <w:spacing w:val="-2"/>
          <w:sz w:val="24"/>
        </w:rPr>
        <w:t>.</w:t>
      </w:r>
    </w:p>
    <w:p w14:paraId="6A3A3925" w14:textId="727C744B" w:rsidR="0092473E" w:rsidRDefault="0092473E" w:rsidP="0092473E">
      <w:pPr>
        <w:tabs>
          <w:tab w:val="left" w:pos="1634"/>
          <w:tab w:val="left" w:pos="7921"/>
        </w:tabs>
        <w:rPr>
          <w:rFonts w:ascii="Times New Roman"/>
          <w:i/>
          <w:sz w:val="24"/>
        </w:rPr>
      </w:pPr>
    </w:p>
    <w:p w14:paraId="09EBDCF1" w14:textId="77777777" w:rsidR="00597726" w:rsidRPr="006800E9" w:rsidRDefault="00737D33">
      <w:pPr>
        <w:pStyle w:val="ListParagraph"/>
        <w:numPr>
          <w:ilvl w:val="1"/>
          <w:numId w:val="16"/>
        </w:numPr>
        <w:tabs>
          <w:tab w:val="left" w:pos="1693"/>
          <w:tab w:val="left" w:pos="9721"/>
        </w:tabs>
        <w:ind w:left="1693" w:hanging="342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CEO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Report</w:t>
      </w:r>
      <w:r>
        <w:rPr>
          <w:rFonts w:ascii="Times New Roman"/>
          <w:i/>
          <w:sz w:val="24"/>
        </w:rPr>
        <w:tab/>
        <w:t>Larry Lewis,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CEO</w:t>
      </w:r>
    </w:p>
    <w:p w14:paraId="5CA35717" w14:textId="56521CDE" w:rsidR="00727AD4" w:rsidRPr="00727AD4" w:rsidRDefault="009278C3" w:rsidP="009278C3">
      <w:pPr>
        <w:tabs>
          <w:tab w:val="left" w:pos="1693"/>
          <w:tab w:val="left" w:pos="9721"/>
        </w:tabs>
        <w:ind w:left="1693"/>
        <w:rPr>
          <w:rFonts w:ascii="Times New Roman"/>
          <w:i/>
          <w:color w:val="FF0000"/>
          <w:sz w:val="24"/>
        </w:rPr>
      </w:pPr>
      <w:r w:rsidRPr="00727AD4">
        <w:rPr>
          <w:rFonts w:ascii="Times New Roman"/>
          <w:i/>
          <w:color w:val="FF0000"/>
          <w:sz w:val="24"/>
        </w:rPr>
        <w:t xml:space="preserve">CEO, Larry Lewis announced that Healthnet </w:t>
      </w:r>
      <w:r w:rsidR="008216F5" w:rsidRPr="00727AD4">
        <w:rPr>
          <w:rFonts w:ascii="Times New Roman"/>
          <w:i/>
          <w:color w:val="FF0000"/>
          <w:sz w:val="24"/>
        </w:rPr>
        <w:t>and CHPIV will be meeting on January 29-30</w:t>
      </w:r>
      <w:r w:rsidR="00E37CFD" w:rsidRPr="00727AD4">
        <w:rPr>
          <w:rFonts w:ascii="Times New Roman"/>
          <w:i/>
          <w:color w:val="FF0000"/>
          <w:sz w:val="24"/>
        </w:rPr>
        <w:t xml:space="preserve">, </w:t>
      </w:r>
      <w:r w:rsidR="00B3027E" w:rsidRPr="00727AD4">
        <w:rPr>
          <w:rFonts w:ascii="Times New Roman"/>
          <w:i/>
          <w:color w:val="FF0000"/>
          <w:sz w:val="24"/>
        </w:rPr>
        <w:t>2024,</w:t>
      </w:r>
      <w:r w:rsidR="00E37CFD" w:rsidRPr="00727AD4">
        <w:rPr>
          <w:rFonts w:ascii="Times New Roman"/>
          <w:i/>
          <w:color w:val="FF0000"/>
          <w:sz w:val="24"/>
        </w:rPr>
        <w:t xml:space="preserve"> at </w:t>
      </w:r>
    </w:p>
    <w:p w14:paraId="2C3271DB" w14:textId="015100C0" w:rsidR="006800E9" w:rsidRPr="00727AD4" w:rsidRDefault="00E37CFD" w:rsidP="009278C3">
      <w:pPr>
        <w:tabs>
          <w:tab w:val="left" w:pos="1693"/>
          <w:tab w:val="left" w:pos="9721"/>
        </w:tabs>
        <w:ind w:left="1693"/>
        <w:rPr>
          <w:rFonts w:ascii="Times New Roman"/>
          <w:i/>
          <w:color w:val="FF0000"/>
          <w:sz w:val="24"/>
        </w:rPr>
      </w:pPr>
      <w:r w:rsidRPr="00727AD4">
        <w:rPr>
          <w:rFonts w:ascii="Times New Roman"/>
          <w:i/>
          <w:color w:val="FF0000"/>
          <w:sz w:val="24"/>
        </w:rPr>
        <w:t>CHPIV headquarters</w:t>
      </w:r>
      <w:r w:rsidR="00727AD4" w:rsidRPr="00727AD4">
        <w:rPr>
          <w:rFonts w:ascii="Times New Roman"/>
          <w:i/>
          <w:color w:val="FF0000"/>
          <w:sz w:val="24"/>
        </w:rPr>
        <w:t>.</w:t>
      </w:r>
    </w:p>
    <w:p w14:paraId="5D5454F5" w14:textId="180A8E65" w:rsidR="00A64BF4" w:rsidRDefault="00A64BF4" w:rsidP="00A64BF4">
      <w:pPr>
        <w:tabs>
          <w:tab w:val="left" w:pos="1693"/>
          <w:tab w:val="left" w:pos="9721"/>
        </w:tabs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ab/>
      </w:r>
    </w:p>
    <w:p w14:paraId="09EBDCF3" w14:textId="27B381BA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541"/>
        </w:tabs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Other</w:t>
      </w:r>
      <w:r>
        <w:rPr>
          <w:rFonts w:ascii="Times New Roman"/>
          <w:color w:val="232323"/>
          <w:spacing w:val="-5"/>
          <w:sz w:val="24"/>
        </w:rPr>
        <w:t xml:space="preserve"> </w:t>
      </w:r>
      <w:r>
        <w:rPr>
          <w:rFonts w:ascii="Times New Roman"/>
          <w:color w:val="232323"/>
          <w:sz w:val="24"/>
        </w:rPr>
        <w:t>new or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 xml:space="preserve">old </w:t>
      </w:r>
      <w:r>
        <w:rPr>
          <w:rFonts w:ascii="Times New Roman"/>
          <w:color w:val="232323"/>
          <w:spacing w:val="-2"/>
          <w:sz w:val="24"/>
        </w:rPr>
        <w:t>business</w:t>
      </w:r>
      <w:r w:rsidR="004153AB">
        <w:rPr>
          <w:rFonts w:ascii="Times New Roman"/>
          <w:color w:val="232323"/>
          <w:sz w:val="24"/>
        </w:rPr>
        <w:tab/>
      </w:r>
      <w:r>
        <w:rPr>
          <w:rFonts w:ascii="Times New Roman"/>
          <w:i/>
          <w:color w:val="232323"/>
          <w:sz w:val="24"/>
        </w:rPr>
        <w:t>Lee</w:t>
      </w:r>
      <w:r>
        <w:rPr>
          <w:rFonts w:ascii="Times New Roman"/>
          <w:i/>
          <w:color w:val="232323"/>
          <w:spacing w:val="-4"/>
          <w:sz w:val="24"/>
        </w:rPr>
        <w:t xml:space="preserve"> </w:t>
      </w:r>
      <w:r>
        <w:rPr>
          <w:rFonts w:ascii="Times New Roman"/>
          <w:i/>
          <w:color w:val="232323"/>
          <w:sz w:val="24"/>
        </w:rPr>
        <w:t>Hindman,</w:t>
      </w:r>
      <w:r>
        <w:rPr>
          <w:rFonts w:ascii="Times New Roman"/>
          <w:i/>
          <w:color w:val="232323"/>
          <w:spacing w:val="1"/>
          <w:sz w:val="24"/>
        </w:rPr>
        <w:t xml:space="preserve"> </w:t>
      </w:r>
      <w:r>
        <w:rPr>
          <w:rFonts w:ascii="Times New Roman"/>
          <w:i/>
          <w:color w:val="232323"/>
          <w:spacing w:val="-2"/>
          <w:sz w:val="24"/>
        </w:rPr>
        <w:t>Chair</w:t>
      </w:r>
    </w:p>
    <w:p w14:paraId="09EBDCF4" w14:textId="478E9E7C" w:rsidR="00597726" w:rsidRPr="00A76C9E" w:rsidRDefault="00A76C9E" w:rsidP="00920129">
      <w:pPr>
        <w:pStyle w:val="BodyText"/>
        <w:ind w:left="1440"/>
        <w:rPr>
          <w:i/>
          <w:color w:val="FF0000"/>
        </w:rPr>
      </w:pPr>
      <w:r w:rsidRPr="00A76C9E">
        <w:rPr>
          <w:i/>
          <w:color w:val="FF0000"/>
        </w:rPr>
        <w:t>None.</w:t>
      </w:r>
    </w:p>
    <w:p w14:paraId="7B9C397D" w14:textId="77777777" w:rsidR="00A76C9E" w:rsidRDefault="00A76C9E" w:rsidP="00920129">
      <w:pPr>
        <w:pStyle w:val="BodyText"/>
        <w:ind w:left="1440"/>
        <w:rPr>
          <w:i/>
        </w:rPr>
      </w:pPr>
    </w:p>
    <w:p w14:paraId="09EBDCF5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541"/>
        </w:tabs>
        <w:spacing w:before="1"/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Commissioner</w:t>
      </w:r>
      <w:r>
        <w:rPr>
          <w:rFonts w:ascii="Times New Roman"/>
          <w:color w:val="232323"/>
          <w:spacing w:val="-2"/>
          <w:sz w:val="24"/>
        </w:rPr>
        <w:t xml:space="preserve"> Remarks</w:t>
      </w:r>
      <w:r>
        <w:rPr>
          <w:rFonts w:ascii="Times New Roman"/>
          <w:color w:val="232323"/>
          <w:sz w:val="24"/>
        </w:rPr>
        <w:tab/>
      </w:r>
      <w:r>
        <w:rPr>
          <w:rFonts w:ascii="Times New Roman"/>
          <w:i/>
          <w:color w:val="232323"/>
          <w:sz w:val="24"/>
        </w:rPr>
        <w:t>Lee</w:t>
      </w:r>
      <w:r>
        <w:rPr>
          <w:rFonts w:ascii="Times New Roman"/>
          <w:i/>
          <w:color w:val="232323"/>
          <w:spacing w:val="-4"/>
          <w:sz w:val="24"/>
        </w:rPr>
        <w:t xml:space="preserve"> </w:t>
      </w:r>
      <w:r>
        <w:rPr>
          <w:rFonts w:ascii="Times New Roman"/>
          <w:i/>
          <w:color w:val="232323"/>
          <w:sz w:val="24"/>
        </w:rPr>
        <w:t>Hindman,</w:t>
      </w:r>
      <w:r>
        <w:rPr>
          <w:rFonts w:ascii="Times New Roman"/>
          <w:i/>
          <w:color w:val="232323"/>
          <w:spacing w:val="1"/>
          <w:sz w:val="24"/>
        </w:rPr>
        <w:t xml:space="preserve"> </w:t>
      </w:r>
      <w:r>
        <w:rPr>
          <w:rFonts w:ascii="Times New Roman"/>
          <w:i/>
          <w:color w:val="232323"/>
          <w:spacing w:val="-2"/>
          <w:sz w:val="24"/>
        </w:rPr>
        <w:t>Chair</w:t>
      </w:r>
    </w:p>
    <w:p w14:paraId="09EBDCF8" w14:textId="2B61A398" w:rsidR="00597726" w:rsidRPr="00A76C9E" w:rsidRDefault="00A76C9E" w:rsidP="00A76C9E">
      <w:pPr>
        <w:pStyle w:val="BodyText"/>
        <w:ind w:left="1440"/>
        <w:rPr>
          <w:i/>
          <w:color w:val="FF0000"/>
        </w:rPr>
      </w:pPr>
      <w:r w:rsidRPr="00A76C9E">
        <w:rPr>
          <w:i/>
          <w:color w:val="FF0000"/>
        </w:rPr>
        <w:t>None.</w:t>
      </w:r>
    </w:p>
    <w:p w14:paraId="09EBDCF9" w14:textId="77777777" w:rsidR="00597726" w:rsidRDefault="00737D33">
      <w:pPr>
        <w:pStyle w:val="Heading5"/>
        <w:spacing w:before="214"/>
      </w:pPr>
      <w:r>
        <w:rPr>
          <w:spacing w:val="-2"/>
        </w:rPr>
        <w:t>Adjournment</w:t>
      </w:r>
    </w:p>
    <w:p w14:paraId="09EBDCFB" w14:textId="5DFE3FE1" w:rsidR="00597726" w:rsidRPr="007C6AFC" w:rsidRDefault="006236A9">
      <w:pPr>
        <w:pStyle w:val="BodyText"/>
        <w:rPr>
          <w:bCs/>
          <w:i/>
          <w:iCs/>
          <w:color w:val="FF0000"/>
        </w:rPr>
      </w:pPr>
      <w:r>
        <w:rPr>
          <w:b/>
          <w:sz w:val="20"/>
        </w:rPr>
        <w:tab/>
      </w:r>
      <w:r w:rsidR="007C6AFC" w:rsidRPr="007C6AFC">
        <w:rPr>
          <w:bCs/>
          <w:i/>
          <w:iCs/>
          <w:color w:val="FF0000"/>
        </w:rPr>
        <w:t>The meeting was adjourned at 7:05 p.m.</w:t>
      </w:r>
    </w:p>
    <w:sectPr w:rsidR="00597726" w:rsidRPr="007C6AFC" w:rsidSect="001872B6">
      <w:pgSz w:w="12240" w:h="1584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E67AE"/>
    <w:multiLevelType w:val="hybridMultilevel"/>
    <w:tmpl w:val="A0D24260"/>
    <w:lvl w:ilvl="0" w:tplc="C4FA3FC8">
      <w:numFmt w:val="bullet"/>
      <w:lvlText w:val="•"/>
      <w:lvlJc w:val="left"/>
      <w:pPr>
        <w:ind w:left="198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6D21F4A">
      <w:numFmt w:val="bullet"/>
      <w:lvlText w:val="•"/>
      <w:lvlJc w:val="left"/>
      <w:pPr>
        <w:ind w:left="3608" w:hanging="180"/>
      </w:pPr>
      <w:rPr>
        <w:rFonts w:hint="default"/>
        <w:lang w:val="en-US" w:eastAsia="en-US" w:bidi="ar-SA"/>
      </w:rPr>
    </w:lvl>
    <w:lvl w:ilvl="2" w:tplc="B66CBCC0">
      <w:numFmt w:val="bullet"/>
      <w:lvlText w:val="•"/>
      <w:lvlJc w:val="left"/>
      <w:pPr>
        <w:ind w:left="5236" w:hanging="180"/>
      </w:pPr>
      <w:rPr>
        <w:rFonts w:hint="default"/>
        <w:lang w:val="en-US" w:eastAsia="en-US" w:bidi="ar-SA"/>
      </w:rPr>
    </w:lvl>
    <w:lvl w:ilvl="3" w:tplc="8EC21C32">
      <w:numFmt w:val="bullet"/>
      <w:lvlText w:val="•"/>
      <w:lvlJc w:val="left"/>
      <w:pPr>
        <w:ind w:left="6864" w:hanging="180"/>
      </w:pPr>
      <w:rPr>
        <w:rFonts w:hint="default"/>
        <w:lang w:val="en-US" w:eastAsia="en-US" w:bidi="ar-SA"/>
      </w:rPr>
    </w:lvl>
    <w:lvl w:ilvl="4" w:tplc="FA9619C6">
      <w:numFmt w:val="bullet"/>
      <w:lvlText w:val="•"/>
      <w:lvlJc w:val="left"/>
      <w:pPr>
        <w:ind w:left="8492" w:hanging="180"/>
      </w:pPr>
      <w:rPr>
        <w:rFonts w:hint="default"/>
        <w:lang w:val="en-US" w:eastAsia="en-US" w:bidi="ar-SA"/>
      </w:rPr>
    </w:lvl>
    <w:lvl w:ilvl="5" w:tplc="10A29412">
      <w:numFmt w:val="bullet"/>
      <w:lvlText w:val="•"/>
      <w:lvlJc w:val="left"/>
      <w:pPr>
        <w:ind w:left="10120" w:hanging="180"/>
      </w:pPr>
      <w:rPr>
        <w:rFonts w:hint="default"/>
        <w:lang w:val="en-US" w:eastAsia="en-US" w:bidi="ar-SA"/>
      </w:rPr>
    </w:lvl>
    <w:lvl w:ilvl="6" w:tplc="1A10376A">
      <w:numFmt w:val="bullet"/>
      <w:lvlText w:val="•"/>
      <w:lvlJc w:val="left"/>
      <w:pPr>
        <w:ind w:left="11748" w:hanging="180"/>
      </w:pPr>
      <w:rPr>
        <w:rFonts w:hint="default"/>
        <w:lang w:val="en-US" w:eastAsia="en-US" w:bidi="ar-SA"/>
      </w:rPr>
    </w:lvl>
    <w:lvl w:ilvl="7" w:tplc="449EDC68">
      <w:numFmt w:val="bullet"/>
      <w:lvlText w:val="•"/>
      <w:lvlJc w:val="left"/>
      <w:pPr>
        <w:ind w:left="13376" w:hanging="180"/>
      </w:pPr>
      <w:rPr>
        <w:rFonts w:hint="default"/>
        <w:lang w:val="en-US" w:eastAsia="en-US" w:bidi="ar-SA"/>
      </w:rPr>
    </w:lvl>
    <w:lvl w:ilvl="8" w:tplc="FC782A58">
      <w:numFmt w:val="bullet"/>
      <w:lvlText w:val="•"/>
      <w:lvlJc w:val="left"/>
      <w:pPr>
        <w:ind w:left="15004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F6F5225"/>
    <w:multiLevelType w:val="hybridMultilevel"/>
    <w:tmpl w:val="5D841078"/>
    <w:lvl w:ilvl="0" w:tplc="0910FF2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902DC2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B0424B2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30CA2AD0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D7C2D86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77821F9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2700979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FBF20922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B616F95C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4F37AF"/>
    <w:multiLevelType w:val="hybridMultilevel"/>
    <w:tmpl w:val="CEB6C824"/>
    <w:lvl w:ilvl="0" w:tplc="B934A21E">
      <w:numFmt w:val="bullet"/>
      <w:lvlText w:val="•"/>
      <w:lvlJc w:val="left"/>
      <w:pPr>
        <w:ind w:left="475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838"/>
        <w:spacing w:val="0"/>
        <w:w w:val="99"/>
        <w:sz w:val="56"/>
        <w:szCs w:val="56"/>
        <w:lang w:val="en-US" w:eastAsia="en-US" w:bidi="ar-SA"/>
      </w:rPr>
    </w:lvl>
    <w:lvl w:ilvl="1" w:tplc="F432ECCC">
      <w:numFmt w:val="bullet"/>
      <w:lvlText w:val="•"/>
      <w:lvlJc w:val="left"/>
      <w:pPr>
        <w:ind w:left="1195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838"/>
        <w:spacing w:val="0"/>
        <w:w w:val="100"/>
        <w:sz w:val="48"/>
        <w:szCs w:val="48"/>
        <w:lang w:val="en-US" w:eastAsia="en-US" w:bidi="ar-SA"/>
      </w:rPr>
    </w:lvl>
    <w:lvl w:ilvl="2" w:tplc="CD68B590">
      <w:start w:val="1"/>
      <w:numFmt w:val="decimal"/>
      <w:lvlText w:val="%3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E9A26BD2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B950E216">
      <w:start w:val="1"/>
      <w:numFmt w:val="lowerLetter"/>
      <w:lvlText w:val="%5."/>
      <w:lvlJc w:val="left"/>
      <w:pPr>
        <w:ind w:left="34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 w:tplc="EE84D400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BCD4CB5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0FB63B12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86AE302A">
      <w:numFmt w:val="bullet"/>
      <w:lvlText w:val="•"/>
      <w:lvlJc w:val="left"/>
      <w:pPr>
        <w:ind w:left="90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CE0F8B"/>
    <w:multiLevelType w:val="hybridMultilevel"/>
    <w:tmpl w:val="F47E470A"/>
    <w:lvl w:ilvl="0" w:tplc="E0223980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34EC936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CE2854C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EF52C318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1F9C139E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DF4269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78C0E39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CD327A50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BB6A4ADC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5204D2"/>
    <w:multiLevelType w:val="hybridMultilevel"/>
    <w:tmpl w:val="528C246C"/>
    <w:lvl w:ilvl="0" w:tplc="0409000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5" w15:restartNumberingAfterBreak="0">
    <w:nsid w:val="32BD31B1"/>
    <w:multiLevelType w:val="hybridMultilevel"/>
    <w:tmpl w:val="0E2AD338"/>
    <w:lvl w:ilvl="0" w:tplc="8D6267D8">
      <w:numFmt w:val="bullet"/>
      <w:lvlText w:val="•"/>
      <w:lvlJc w:val="left"/>
      <w:pPr>
        <w:ind w:left="613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4F9683CA">
      <w:numFmt w:val="bullet"/>
      <w:lvlText w:val="•"/>
      <w:lvlJc w:val="left"/>
      <w:pPr>
        <w:ind w:left="1081" w:hanging="452"/>
      </w:pPr>
      <w:rPr>
        <w:rFonts w:hint="default"/>
        <w:lang w:val="en-US" w:eastAsia="en-US" w:bidi="ar-SA"/>
      </w:rPr>
    </w:lvl>
    <w:lvl w:ilvl="2" w:tplc="4B9AB916">
      <w:numFmt w:val="bullet"/>
      <w:lvlText w:val="•"/>
      <w:lvlJc w:val="left"/>
      <w:pPr>
        <w:ind w:left="1543" w:hanging="452"/>
      </w:pPr>
      <w:rPr>
        <w:rFonts w:hint="default"/>
        <w:lang w:val="en-US" w:eastAsia="en-US" w:bidi="ar-SA"/>
      </w:rPr>
    </w:lvl>
    <w:lvl w:ilvl="3" w:tplc="0624F47A">
      <w:numFmt w:val="bullet"/>
      <w:lvlText w:val="•"/>
      <w:lvlJc w:val="left"/>
      <w:pPr>
        <w:ind w:left="2005" w:hanging="452"/>
      </w:pPr>
      <w:rPr>
        <w:rFonts w:hint="default"/>
        <w:lang w:val="en-US" w:eastAsia="en-US" w:bidi="ar-SA"/>
      </w:rPr>
    </w:lvl>
    <w:lvl w:ilvl="4" w:tplc="70889558">
      <w:numFmt w:val="bullet"/>
      <w:lvlText w:val="•"/>
      <w:lvlJc w:val="left"/>
      <w:pPr>
        <w:ind w:left="2467" w:hanging="452"/>
      </w:pPr>
      <w:rPr>
        <w:rFonts w:hint="default"/>
        <w:lang w:val="en-US" w:eastAsia="en-US" w:bidi="ar-SA"/>
      </w:rPr>
    </w:lvl>
    <w:lvl w:ilvl="5" w:tplc="E32A6794">
      <w:numFmt w:val="bullet"/>
      <w:lvlText w:val="•"/>
      <w:lvlJc w:val="left"/>
      <w:pPr>
        <w:ind w:left="2928" w:hanging="452"/>
      </w:pPr>
      <w:rPr>
        <w:rFonts w:hint="default"/>
        <w:lang w:val="en-US" w:eastAsia="en-US" w:bidi="ar-SA"/>
      </w:rPr>
    </w:lvl>
    <w:lvl w:ilvl="6" w:tplc="04CECC7A">
      <w:numFmt w:val="bullet"/>
      <w:lvlText w:val="•"/>
      <w:lvlJc w:val="left"/>
      <w:pPr>
        <w:ind w:left="3390" w:hanging="452"/>
      </w:pPr>
      <w:rPr>
        <w:rFonts w:hint="default"/>
        <w:lang w:val="en-US" w:eastAsia="en-US" w:bidi="ar-SA"/>
      </w:rPr>
    </w:lvl>
    <w:lvl w:ilvl="7" w:tplc="ECA4F1BE">
      <w:numFmt w:val="bullet"/>
      <w:lvlText w:val="•"/>
      <w:lvlJc w:val="left"/>
      <w:pPr>
        <w:ind w:left="3852" w:hanging="452"/>
      </w:pPr>
      <w:rPr>
        <w:rFonts w:hint="default"/>
        <w:lang w:val="en-US" w:eastAsia="en-US" w:bidi="ar-SA"/>
      </w:rPr>
    </w:lvl>
    <w:lvl w:ilvl="8" w:tplc="CDA60BDC">
      <w:numFmt w:val="bullet"/>
      <w:lvlText w:val="•"/>
      <w:lvlJc w:val="left"/>
      <w:pPr>
        <w:ind w:left="4314" w:hanging="452"/>
      </w:pPr>
      <w:rPr>
        <w:rFonts w:hint="default"/>
        <w:lang w:val="en-US" w:eastAsia="en-US" w:bidi="ar-SA"/>
      </w:rPr>
    </w:lvl>
  </w:abstractNum>
  <w:abstractNum w:abstractNumId="6" w15:restartNumberingAfterBreak="0">
    <w:nsid w:val="387A64BD"/>
    <w:multiLevelType w:val="hybridMultilevel"/>
    <w:tmpl w:val="DA0CBA9C"/>
    <w:lvl w:ilvl="0" w:tplc="895AEAE2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779C3DE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810C3FB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7B34E74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F620D214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D6ECD81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62AC00A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A778291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329AC544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95A640B"/>
    <w:multiLevelType w:val="hybridMultilevel"/>
    <w:tmpl w:val="B2503A2C"/>
    <w:lvl w:ilvl="0" w:tplc="3B78E096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63B450F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2E96819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C374E85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C7F22EAE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1B50209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BDC82F3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9B244B4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B06828F2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B6D0AF9"/>
    <w:multiLevelType w:val="hybridMultilevel"/>
    <w:tmpl w:val="3710D790"/>
    <w:lvl w:ilvl="0" w:tplc="0409000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9" w15:restartNumberingAfterBreak="0">
    <w:nsid w:val="3E0920BF"/>
    <w:multiLevelType w:val="hybridMultilevel"/>
    <w:tmpl w:val="DF1A7C1E"/>
    <w:lvl w:ilvl="0" w:tplc="A4EC9FAE">
      <w:start w:val="1"/>
      <w:numFmt w:val="decimal"/>
      <w:lvlText w:val="%1."/>
      <w:lvlJc w:val="left"/>
      <w:pPr>
        <w:ind w:left="1440" w:hanging="721"/>
      </w:pPr>
      <w:rPr>
        <w:rFonts w:hint="default"/>
        <w:spacing w:val="0"/>
        <w:w w:val="100"/>
        <w:lang w:val="en-US" w:eastAsia="en-US" w:bidi="ar-SA"/>
      </w:rPr>
    </w:lvl>
    <w:lvl w:ilvl="1" w:tplc="480C80D4">
      <w:start w:val="1"/>
      <w:numFmt w:val="lowerLetter"/>
      <w:lvlText w:val="%2.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B18A7D8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3808B72">
      <w:numFmt w:val="bullet"/>
      <w:lvlText w:val="•"/>
      <w:lvlJc w:val="left"/>
      <w:pPr>
        <w:ind w:left="2620" w:hanging="488"/>
      </w:pPr>
      <w:rPr>
        <w:rFonts w:hint="default"/>
        <w:lang w:val="en-US" w:eastAsia="en-US" w:bidi="ar-SA"/>
      </w:rPr>
    </w:lvl>
    <w:lvl w:ilvl="4" w:tplc="0546A3A2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5" w:tplc="23606688">
      <w:numFmt w:val="bullet"/>
      <w:lvlText w:val="•"/>
      <w:lvlJc w:val="left"/>
      <w:pPr>
        <w:ind w:left="4673" w:hanging="488"/>
      </w:pPr>
      <w:rPr>
        <w:rFonts w:hint="default"/>
        <w:lang w:val="en-US" w:eastAsia="en-US" w:bidi="ar-SA"/>
      </w:rPr>
    </w:lvl>
    <w:lvl w:ilvl="6" w:tplc="CFB4D2E2">
      <w:numFmt w:val="bullet"/>
      <w:lvlText w:val="•"/>
      <w:lvlJc w:val="left"/>
      <w:pPr>
        <w:ind w:left="6186" w:hanging="488"/>
      </w:pPr>
      <w:rPr>
        <w:rFonts w:hint="default"/>
        <w:lang w:val="en-US" w:eastAsia="en-US" w:bidi="ar-SA"/>
      </w:rPr>
    </w:lvl>
    <w:lvl w:ilvl="7" w:tplc="C670677C">
      <w:numFmt w:val="bullet"/>
      <w:lvlText w:val="•"/>
      <w:lvlJc w:val="left"/>
      <w:pPr>
        <w:ind w:left="7700" w:hanging="488"/>
      </w:pPr>
      <w:rPr>
        <w:rFonts w:hint="default"/>
        <w:lang w:val="en-US" w:eastAsia="en-US" w:bidi="ar-SA"/>
      </w:rPr>
    </w:lvl>
    <w:lvl w:ilvl="8" w:tplc="6F8CC27E">
      <w:numFmt w:val="bullet"/>
      <w:lvlText w:val="•"/>
      <w:lvlJc w:val="left"/>
      <w:pPr>
        <w:ind w:left="9213" w:hanging="488"/>
      </w:pPr>
      <w:rPr>
        <w:rFonts w:hint="default"/>
        <w:lang w:val="en-US" w:eastAsia="en-US" w:bidi="ar-SA"/>
      </w:rPr>
    </w:lvl>
  </w:abstractNum>
  <w:abstractNum w:abstractNumId="10" w15:restartNumberingAfterBreak="0">
    <w:nsid w:val="3F2F373E"/>
    <w:multiLevelType w:val="hybridMultilevel"/>
    <w:tmpl w:val="05642806"/>
    <w:lvl w:ilvl="0" w:tplc="0409000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11" w15:restartNumberingAfterBreak="0">
    <w:nsid w:val="46B01DD7"/>
    <w:multiLevelType w:val="hybridMultilevel"/>
    <w:tmpl w:val="02B06126"/>
    <w:lvl w:ilvl="0" w:tplc="8E944AE0">
      <w:numFmt w:val="bullet"/>
      <w:lvlText w:val=""/>
      <w:lvlJc w:val="left"/>
      <w:pPr>
        <w:ind w:left="10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en-US" w:eastAsia="en-US" w:bidi="ar-SA"/>
      </w:rPr>
    </w:lvl>
    <w:lvl w:ilvl="1" w:tplc="C7FED5EC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2" w:tplc="3E56DEBE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3" w:tplc="C05885E0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66FE9E7A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5" w:tplc="49861E40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6" w:tplc="0910F6FC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7" w:tplc="BEF447A6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8" w:tplc="2572F40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0633049"/>
    <w:multiLevelType w:val="hybridMultilevel"/>
    <w:tmpl w:val="48567C2E"/>
    <w:lvl w:ilvl="0" w:tplc="6B783E8A">
      <w:start w:val="1"/>
      <w:numFmt w:val="decimal"/>
      <w:lvlText w:val="%1."/>
      <w:lvlJc w:val="left"/>
      <w:pPr>
        <w:ind w:left="1440" w:hanging="721"/>
      </w:pPr>
      <w:rPr>
        <w:rFonts w:hint="default"/>
        <w:spacing w:val="0"/>
        <w:w w:val="100"/>
        <w:lang w:val="en-US" w:eastAsia="en-US" w:bidi="ar-SA"/>
      </w:rPr>
    </w:lvl>
    <w:lvl w:ilvl="1" w:tplc="C332E8F0">
      <w:start w:val="1"/>
      <w:numFmt w:val="lowerLetter"/>
      <w:lvlText w:val="%2.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FDA7DF6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60A5898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4" w:tplc="59A485DA">
      <w:numFmt w:val="bullet"/>
      <w:lvlText w:val="•"/>
      <w:lvlJc w:val="left"/>
      <w:pPr>
        <w:ind w:left="4457" w:hanging="488"/>
      </w:pPr>
      <w:rPr>
        <w:rFonts w:hint="default"/>
        <w:lang w:val="en-US" w:eastAsia="en-US" w:bidi="ar-SA"/>
      </w:rPr>
    </w:lvl>
    <w:lvl w:ilvl="5" w:tplc="8B5EFA6C">
      <w:numFmt w:val="bullet"/>
      <w:lvlText w:val="•"/>
      <w:lvlJc w:val="left"/>
      <w:pPr>
        <w:ind w:left="5754" w:hanging="488"/>
      </w:pPr>
      <w:rPr>
        <w:rFonts w:hint="default"/>
        <w:lang w:val="en-US" w:eastAsia="en-US" w:bidi="ar-SA"/>
      </w:rPr>
    </w:lvl>
    <w:lvl w:ilvl="6" w:tplc="B2620578">
      <w:numFmt w:val="bullet"/>
      <w:lvlText w:val="•"/>
      <w:lvlJc w:val="left"/>
      <w:pPr>
        <w:ind w:left="7051" w:hanging="488"/>
      </w:pPr>
      <w:rPr>
        <w:rFonts w:hint="default"/>
        <w:lang w:val="en-US" w:eastAsia="en-US" w:bidi="ar-SA"/>
      </w:rPr>
    </w:lvl>
    <w:lvl w:ilvl="7" w:tplc="22568658">
      <w:numFmt w:val="bullet"/>
      <w:lvlText w:val="•"/>
      <w:lvlJc w:val="left"/>
      <w:pPr>
        <w:ind w:left="8348" w:hanging="488"/>
      </w:pPr>
      <w:rPr>
        <w:rFonts w:hint="default"/>
        <w:lang w:val="en-US" w:eastAsia="en-US" w:bidi="ar-SA"/>
      </w:rPr>
    </w:lvl>
    <w:lvl w:ilvl="8" w:tplc="3CAE5BC6">
      <w:numFmt w:val="bullet"/>
      <w:lvlText w:val="•"/>
      <w:lvlJc w:val="left"/>
      <w:pPr>
        <w:ind w:left="9645" w:hanging="488"/>
      </w:pPr>
      <w:rPr>
        <w:rFonts w:hint="default"/>
        <w:lang w:val="en-US" w:eastAsia="en-US" w:bidi="ar-SA"/>
      </w:rPr>
    </w:lvl>
  </w:abstractNum>
  <w:abstractNum w:abstractNumId="13" w15:restartNumberingAfterBreak="0">
    <w:nsid w:val="5B4937A2"/>
    <w:multiLevelType w:val="hybridMultilevel"/>
    <w:tmpl w:val="0D082890"/>
    <w:lvl w:ilvl="0" w:tplc="90BA93C6">
      <w:start w:val="1"/>
      <w:numFmt w:val="decimal"/>
      <w:lvlText w:val="%1."/>
      <w:lvlJc w:val="left"/>
      <w:pPr>
        <w:ind w:left="1371" w:hanging="812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-1"/>
        <w:w w:val="110"/>
        <w:sz w:val="56"/>
        <w:szCs w:val="56"/>
        <w:lang w:val="en-US" w:eastAsia="en-US" w:bidi="ar-SA"/>
      </w:rPr>
    </w:lvl>
    <w:lvl w:ilvl="1" w:tplc="A22E2F0A">
      <w:numFmt w:val="bullet"/>
      <w:lvlText w:val="•"/>
      <w:lvlJc w:val="left"/>
      <w:pPr>
        <w:ind w:left="920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2" w:tplc="09985A28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3" w:tplc="0C1CEB3E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4" w:tplc="539636B0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5" w:tplc="65F6F83A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  <w:lvl w:ilvl="6" w:tplc="95CAFCCE">
      <w:numFmt w:val="bullet"/>
      <w:lvlText w:val="•"/>
      <w:lvlJc w:val="left"/>
      <w:pPr>
        <w:ind w:left="10757" w:hanging="360"/>
      </w:pPr>
      <w:rPr>
        <w:rFonts w:hint="default"/>
        <w:lang w:val="en-US" w:eastAsia="en-US" w:bidi="ar-SA"/>
      </w:rPr>
    </w:lvl>
    <w:lvl w:ilvl="7" w:tplc="09102BA6">
      <w:numFmt w:val="bullet"/>
      <w:lvlText w:val="•"/>
      <w:lvlJc w:val="left"/>
      <w:pPr>
        <w:ind w:left="12633" w:hanging="360"/>
      </w:pPr>
      <w:rPr>
        <w:rFonts w:hint="default"/>
        <w:lang w:val="en-US" w:eastAsia="en-US" w:bidi="ar-SA"/>
      </w:rPr>
    </w:lvl>
    <w:lvl w:ilvl="8" w:tplc="017C2A78">
      <w:numFmt w:val="bullet"/>
      <w:lvlText w:val="•"/>
      <w:lvlJc w:val="left"/>
      <w:pPr>
        <w:ind w:left="1450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2732A5C"/>
    <w:multiLevelType w:val="hybridMultilevel"/>
    <w:tmpl w:val="9A6EFD1A"/>
    <w:lvl w:ilvl="0" w:tplc="7C789D50">
      <w:numFmt w:val="bullet"/>
      <w:lvlText w:val="•"/>
      <w:lvlJc w:val="left"/>
      <w:pPr>
        <w:ind w:left="613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B3C8A62A">
      <w:numFmt w:val="bullet"/>
      <w:lvlText w:val="•"/>
      <w:lvlJc w:val="left"/>
      <w:pPr>
        <w:ind w:left="1081" w:hanging="452"/>
      </w:pPr>
      <w:rPr>
        <w:rFonts w:hint="default"/>
        <w:lang w:val="en-US" w:eastAsia="en-US" w:bidi="ar-SA"/>
      </w:rPr>
    </w:lvl>
    <w:lvl w:ilvl="2" w:tplc="1BAE66F8">
      <w:numFmt w:val="bullet"/>
      <w:lvlText w:val="•"/>
      <w:lvlJc w:val="left"/>
      <w:pPr>
        <w:ind w:left="1543" w:hanging="452"/>
      </w:pPr>
      <w:rPr>
        <w:rFonts w:hint="default"/>
        <w:lang w:val="en-US" w:eastAsia="en-US" w:bidi="ar-SA"/>
      </w:rPr>
    </w:lvl>
    <w:lvl w:ilvl="3" w:tplc="B89E1140">
      <w:numFmt w:val="bullet"/>
      <w:lvlText w:val="•"/>
      <w:lvlJc w:val="left"/>
      <w:pPr>
        <w:ind w:left="2005" w:hanging="452"/>
      </w:pPr>
      <w:rPr>
        <w:rFonts w:hint="default"/>
        <w:lang w:val="en-US" w:eastAsia="en-US" w:bidi="ar-SA"/>
      </w:rPr>
    </w:lvl>
    <w:lvl w:ilvl="4" w:tplc="45565C50">
      <w:numFmt w:val="bullet"/>
      <w:lvlText w:val="•"/>
      <w:lvlJc w:val="left"/>
      <w:pPr>
        <w:ind w:left="2467" w:hanging="452"/>
      </w:pPr>
      <w:rPr>
        <w:rFonts w:hint="default"/>
        <w:lang w:val="en-US" w:eastAsia="en-US" w:bidi="ar-SA"/>
      </w:rPr>
    </w:lvl>
    <w:lvl w:ilvl="5" w:tplc="FFDEB4FA">
      <w:numFmt w:val="bullet"/>
      <w:lvlText w:val="•"/>
      <w:lvlJc w:val="left"/>
      <w:pPr>
        <w:ind w:left="2928" w:hanging="452"/>
      </w:pPr>
      <w:rPr>
        <w:rFonts w:hint="default"/>
        <w:lang w:val="en-US" w:eastAsia="en-US" w:bidi="ar-SA"/>
      </w:rPr>
    </w:lvl>
    <w:lvl w:ilvl="6" w:tplc="8160AEE6">
      <w:numFmt w:val="bullet"/>
      <w:lvlText w:val="•"/>
      <w:lvlJc w:val="left"/>
      <w:pPr>
        <w:ind w:left="3390" w:hanging="452"/>
      </w:pPr>
      <w:rPr>
        <w:rFonts w:hint="default"/>
        <w:lang w:val="en-US" w:eastAsia="en-US" w:bidi="ar-SA"/>
      </w:rPr>
    </w:lvl>
    <w:lvl w:ilvl="7" w:tplc="5ED6C360">
      <w:numFmt w:val="bullet"/>
      <w:lvlText w:val="•"/>
      <w:lvlJc w:val="left"/>
      <w:pPr>
        <w:ind w:left="3852" w:hanging="452"/>
      </w:pPr>
      <w:rPr>
        <w:rFonts w:hint="default"/>
        <w:lang w:val="en-US" w:eastAsia="en-US" w:bidi="ar-SA"/>
      </w:rPr>
    </w:lvl>
    <w:lvl w:ilvl="8" w:tplc="B6988AC0">
      <w:numFmt w:val="bullet"/>
      <w:lvlText w:val="•"/>
      <w:lvlJc w:val="left"/>
      <w:pPr>
        <w:ind w:left="4314" w:hanging="452"/>
      </w:pPr>
      <w:rPr>
        <w:rFonts w:hint="default"/>
        <w:lang w:val="en-US" w:eastAsia="en-US" w:bidi="ar-SA"/>
      </w:rPr>
    </w:lvl>
  </w:abstractNum>
  <w:abstractNum w:abstractNumId="15" w15:restartNumberingAfterBreak="0">
    <w:nsid w:val="673B002E"/>
    <w:multiLevelType w:val="hybridMultilevel"/>
    <w:tmpl w:val="3CCA7CBE"/>
    <w:lvl w:ilvl="0" w:tplc="E4202CEC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9963A5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1D7C9A3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15B6669E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35AA0262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E578C36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8CCA8B44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5110634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1E89758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7DC25AD"/>
    <w:multiLevelType w:val="hybridMultilevel"/>
    <w:tmpl w:val="453C85AE"/>
    <w:lvl w:ilvl="0" w:tplc="D5CED1B6">
      <w:numFmt w:val="bullet"/>
      <w:lvlText w:val="•"/>
      <w:lvlJc w:val="left"/>
      <w:pPr>
        <w:ind w:left="613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BD24974E">
      <w:numFmt w:val="bullet"/>
      <w:lvlText w:val="•"/>
      <w:lvlJc w:val="left"/>
      <w:pPr>
        <w:ind w:left="1081" w:hanging="452"/>
      </w:pPr>
      <w:rPr>
        <w:rFonts w:hint="default"/>
        <w:lang w:val="en-US" w:eastAsia="en-US" w:bidi="ar-SA"/>
      </w:rPr>
    </w:lvl>
    <w:lvl w:ilvl="2" w:tplc="EF8EA5DA">
      <w:numFmt w:val="bullet"/>
      <w:lvlText w:val="•"/>
      <w:lvlJc w:val="left"/>
      <w:pPr>
        <w:ind w:left="1543" w:hanging="452"/>
      </w:pPr>
      <w:rPr>
        <w:rFonts w:hint="default"/>
        <w:lang w:val="en-US" w:eastAsia="en-US" w:bidi="ar-SA"/>
      </w:rPr>
    </w:lvl>
    <w:lvl w:ilvl="3" w:tplc="3D7074B6">
      <w:numFmt w:val="bullet"/>
      <w:lvlText w:val="•"/>
      <w:lvlJc w:val="left"/>
      <w:pPr>
        <w:ind w:left="2005" w:hanging="452"/>
      </w:pPr>
      <w:rPr>
        <w:rFonts w:hint="default"/>
        <w:lang w:val="en-US" w:eastAsia="en-US" w:bidi="ar-SA"/>
      </w:rPr>
    </w:lvl>
    <w:lvl w:ilvl="4" w:tplc="CCEAB626">
      <w:numFmt w:val="bullet"/>
      <w:lvlText w:val="•"/>
      <w:lvlJc w:val="left"/>
      <w:pPr>
        <w:ind w:left="2467" w:hanging="452"/>
      </w:pPr>
      <w:rPr>
        <w:rFonts w:hint="default"/>
        <w:lang w:val="en-US" w:eastAsia="en-US" w:bidi="ar-SA"/>
      </w:rPr>
    </w:lvl>
    <w:lvl w:ilvl="5" w:tplc="586C85CA">
      <w:numFmt w:val="bullet"/>
      <w:lvlText w:val="•"/>
      <w:lvlJc w:val="left"/>
      <w:pPr>
        <w:ind w:left="2928" w:hanging="452"/>
      </w:pPr>
      <w:rPr>
        <w:rFonts w:hint="default"/>
        <w:lang w:val="en-US" w:eastAsia="en-US" w:bidi="ar-SA"/>
      </w:rPr>
    </w:lvl>
    <w:lvl w:ilvl="6" w:tplc="2BA23A28">
      <w:numFmt w:val="bullet"/>
      <w:lvlText w:val="•"/>
      <w:lvlJc w:val="left"/>
      <w:pPr>
        <w:ind w:left="3390" w:hanging="452"/>
      </w:pPr>
      <w:rPr>
        <w:rFonts w:hint="default"/>
        <w:lang w:val="en-US" w:eastAsia="en-US" w:bidi="ar-SA"/>
      </w:rPr>
    </w:lvl>
    <w:lvl w:ilvl="7" w:tplc="5C9A1972">
      <w:numFmt w:val="bullet"/>
      <w:lvlText w:val="•"/>
      <w:lvlJc w:val="left"/>
      <w:pPr>
        <w:ind w:left="3852" w:hanging="452"/>
      </w:pPr>
      <w:rPr>
        <w:rFonts w:hint="default"/>
        <w:lang w:val="en-US" w:eastAsia="en-US" w:bidi="ar-SA"/>
      </w:rPr>
    </w:lvl>
    <w:lvl w:ilvl="8" w:tplc="A3DEF596">
      <w:numFmt w:val="bullet"/>
      <w:lvlText w:val="•"/>
      <w:lvlJc w:val="left"/>
      <w:pPr>
        <w:ind w:left="4314" w:hanging="452"/>
      </w:pPr>
      <w:rPr>
        <w:rFonts w:hint="default"/>
        <w:lang w:val="en-US" w:eastAsia="en-US" w:bidi="ar-SA"/>
      </w:rPr>
    </w:lvl>
  </w:abstractNum>
  <w:abstractNum w:abstractNumId="17" w15:restartNumberingAfterBreak="0">
    <w:nsid w:val="6EE05E6A"/>
    <w:multiLevelType w:val="hybridMultilevel"/>
    <w:tmpl w:val="870C5F28"/>
    <w:lvl w:ilvl="0" w:tplc="DA9059EE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758CF5D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BD8E6D9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8CC840A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468CB59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1188DA2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93B611C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7180CD02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810C3D1C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708396F"/>
    <w:multiLevelType w:val="hybridMultilevel"/>
    <w:tmpl w:val="22BCEBB8"/>
    <w:lvl w:ilvl="0" w:tplc="74C6385A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214A814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A4F842D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42DED1B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29C04D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B518EC7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73E0BCF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2D72BCC0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BA34DFEE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F123876"/>
    <w:multiLevelType w:val="hybridMultilevel"/>
    <w:tmpl w:val="A62669FC"/>
    <w:lvl w:ilvl="0" w:tplc="7FB244A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65567929">
    <w:abstractNumId w:val="6"/>
  </w:num>
  <w:num w:numId="2" w16cid:durableId="1384020430">
    <w:abstractNumId w:val="18"/>
  </w:num>
  <w:num w:numId="3" w16cid:durableId="1268268179">
    <w:abstractNumId w:val="17"/>
  </w:num>
  <w:num w:numId="4" w16cid:durableId="1460536519">
    <w:abstractNumId w:val="1"/>
  </w:num>
  <w:num w:numId="5" w16cid:durableId="737165810">
    <w:abstractNumId w:val="15"/>
  </w:num>
  <w:num w:numId="6" w16cid:durableId="1338534188">
    <w:abstractNumId w:val="2"/>
  </w:num>
  <w:num w:numId="7" w16cid:durableId="1019115047">
    <w:abstractNumId w:val="0"/>
  </w:num>
  <w:num w:numId="8" w16cid:durableId="858003807">
    <w:abstractNumId w:val="16"/>
  </w:num>
  <w:num w:numId="9" w16cid:durableId="375741314">
    <w:abstractNumId w:val="14"/>
  </w:num>
  <w:num w:numId="10" w16cid:durableId="145317991">
    <w:abstractNumId w:val="5"/>
  </w:num>
  <w:num w:numId="11" w16cid:durableId="1315839759">
    <w:abstractNumId w:val="13"/>
  </w:num>
  <w:num w:numId="12" w16cid:durableId="1872260823">
    <w:abstractNumId w:val="3"/>
  </w:num>
  <w:num w:numId="13" w16cid:durableId="1477721151">
    <w:abstractNumId w:val="7"/>
  </w:num>
  <w:num w:numId="14" w16cid:durableId="41366742">
    <w:abstractNumId w:val="11"/>
  </w:num>
  <w:num w:numId="15" w16cid:durableId="1937328284">
    <w:abstractNumId w:val="12"/>
  </w:num>
  <w:num w:numId="16" w16cid:durableId="771436526">
    <w:abstractNumId w:val="9"/>
  </w:num>
  <w:num w:numId="17" w16cid:durableId="1596943046">
    <w:abstractNumId w:val="19"/>
  </w:num>
  <w:num w:numId="18" w16cid:durableId="2132363205">
    <w:abstractNumId w:val="8"/>
  </w:num>
  <w:num w:numId="19" w16cid:durableId="979381101">
    <w:abstractNumId w:val="4"/>
  </w:num>
  <w:num w:numId="20" w16cid:durableId="467283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26"/>
    <w:rsid w:val="000112EC"/>
    <w:rsid w:val="000125D5"/>
    <w:rsid w:val="0002618B"/>
    <w:rsid w:val="00032E63"/>
    <w:rsid w:val="000352CD"/>
    <w:rsid w:val="00054570"/>
    <w:rsid w:val="00066D63"/>
    <w:rsid w:val="000F67B8"/>
    <w:rsid w:val="000F74ED"/>
    <w:rsid w:val="000F7EFB"/>
    <w:rsid w:val="00110C09"/>
    <w:rsid w:val="00125B2D"/>
    <w:rsid w:val="00135028"/>
    <w:rsid w:val="00142A19"/>
    <w:rsid w:val="001566F3"/>
    <w:rsid w:val="001720DE"/>
    <w:rsid w:val="0017541F"/>
    <w:rsid w:val="001872B6"/>
    <w:rsid w:val="001955BE"/>
    <w:rsid w:val="001D1360"/>
    <w:rsid w:val="001D4447"/>
    <w:rsid w:val="001E50BD"/>
    <w:rsid w:val="00202501"/>
    <w:rsid w:val="0023270A"/>
    <w:rsid w:val="002369F7"/>
    <w:rsid w:val="00250756"/>
    <w:rsid w:val="00250C42"/>
    <w:rsid w:val="0025181B"/>
    <w:rsid w:val="00267003"/>
    <w:rsid w:val="002C1791"/>
    <w:rsid w:val="002C393E"/>
    <w:rsid w:val="002D342F"/>
    <w:rsid w:val="0032084D"/>
    <w:rsid w:val="00321F28"/>
    <w:rsid w:val="00323BF9"/>
    <w:rsid w:val="0038378C"/>
    <w:rsid w:val="003858F0"/>
    <w:rsid w:val="003A0BDD"/>
    <w:rsid w:val="003B2CD7"/>
    <w:rsid w:val="003D15FE"/>
    <w:rsid w:val="003E232E"/>
    <w:rsid w:val="003E2D61"/>
    <w:rsid w:val="003E3520"/>
    <w:rsid w:val="003F7682"/>
    <w:rsid w:val="00411C05"/>
    <w:rsid w:val="00412FAF"/>
    <w:rsid w:val="004153AB"/>
    <w:rsid w:val="0042395E"/>
    <w:rsid w:val="00423D3E"/>
    <w:rsid w:val="00444133"/>
    <w:rsid w:val="0049270A"/>
    <w:rsid w:val="0049473A"/>
    <w:rsid w:val="004969C6"/>
    <w:rsid w:val="004C4248"/>
    <w:rsid w:val="004D03C1"/>
    <w:rsid w:val="004F07DC"/>
    <w:rsid w:val="0054549D"/>
    <w:rsid w:val="00582464"/>
    <w:rsid w:val="00590C0D"/>
    <w:rsid w:val="00597726"/>
    <w:rsid w:val="005A3832"/>
    <w:rsid w:val="005D30E1"/>
    <w:rsid w:val="005E6208"/>
    <w:rsid w:val="005F3A7C"/>
    <w:rsid w:val="005F6C0A"/>
    <w:rsid w:val="0062103F"/>
    <w:rsid w:val="006236A9"/>
    <w:rsid w:val="00654CCF"/>
    <w:rsid w:val="006800E9"/>
    <w:rsid w:val="006816F4"/>
    <w:rsid w:val="00684044"/>
    <w:rsid w:val="006A526A"/>
    <w:rsid w:val="006A69A4"/>
    <w:rsid w:val="00721382"/>
    <w:rsid w:val="00727AD4"/>
    <w:rsid w:val="00731E81"/>
    <w:rsid w:val="00737D33"/>
    <w:rsid w:val="00743083"/>
    <w:rsid w:val="00743369"/>
    <w:rsid w:val="00745EA0"/>
    <w:rsid w:val="00775595"/>
    <w:rsid w:val="007A1392"/>
    <w:rsid w:val="007A17FC"/>
    <w:rsid w:val="007A775A"/>
    <w:rsid w:val="007B02B6"/>
    <w:rsid w:val="007C6AFC"/>
    <w:rsid w:val="007F3506"/>
    <w:rsid w:val="007F636B"/>
    <w:rsid w:val="008002F6"/>
    <w:rsid w:val="00802951"/>
    <w:rsid w:val="008216F5"/>
    <w:rsid w:val="00836106"/>
    <w:rsid w:val="00836B04"/>
    <w:rsid w:val="00842516"/>
    <w:rsid w:val="00845B6F"/>
    <w:rsid w:val="00850BC8"/>
    <w:rsid w:val="00863A02"/>
    <w:rsid w:val="00881D25"/>
    <w:rsid w:val="008A2DBB"/>
    <w:rsid w:val="008A4224"/>
    <w:rsid w:val="008C0247"/>
    <w:rsid w:val="008D1944"/>
    <w:rsid w:val="008D6663"/>
    <w:rsid w:val="008E571D"/>
    <w:rsid w:val="00920129"/>
    <w:rsid w:val="0092473E"/>
    <w:rsid w:val="009278C3"/>
    <w:rsid w:val="00932B80"/>
    <w:rsid w:val="00952348"/>
    <w:rsid w:val="00961BB7"/>
    <w:rsid w:val="00965A52"/>
    <w:rsid w:val="0096752B"/>
    <w:rsid w:val="0098171A"/>
    <w:rsid w:val="00981DA3"/>
    <w:rsid w:val="009A6881"/>
    <w:rsid w:val="009B296B"/>
    <w:rsid w:val="009E7948"/>
    <w:rsid w:val="00A62042"/>
    <w:rsid w:val="00A62918"/>
    <w:rsid w:val="00A64BF4"/>
    <w:rsid w:val="00A76C9E"/>
    <w:rsid w:val="00A831D0"/>
    <w:rsid w:val="00AC4542"/>
    <w:rsid w:val="00AF6F55"/>
    <w:rsid w:val="00B158D3"/>
    <w:rsid w:val="00B3027E"/>
    <w:rsid w:val="00B34234"/>
    <w:rsid w:val="00B471AD"/>
    <w:rsid w:val="00B575A9"/>
    <w:rsid w:val="00B94314"/>
    <w:rsid w:val="00BC372D"/>
    <w:rsid w:val="00BF2768"/>
    <w:rsid w:val="00C0395B"/>
    <w:rsid w:val="00C1256E"/>
    <w:rsid w:val="00C46FD6"/>
    <w:rsid w:val="00C5605C"/>
    <w:rsid w:val="00C62F64"/>
    <w:rsid w:val="00C6327D"/>
    <w:rsid w:val="00C76209"/>
    <w:rsid w:val="00C77202"/>
    <w:rsid w:val="00C81896"/>
    <w:rsid w:val="00CA27DF"/>
    <w:rsid w:val="00CC1496"/>
    <w:rsid w:val="00CE299F"/>
    <w:rsid w:val="00CF6FC4"/>
    <w:rsid w:val="00CF7B24"/>
    <w:rsid w:val="00D05811"/>
    <w:rsid w:val="00D41605"/>
    <w:rsid w:val="00D43162"/>
    <w:rsid w:val="00D43921"/>
    <w:rsid w:val="00D44187"/>
    <w:rsid w:val="00D61987"/>
    <w:rsid w:val="00D86DED"/>
    <w:rsid w:val="00DB0E16"/>
    <w:rsid w:val="00DB5DCD"/>
    <w:rsid w:val="00DF15DB"/>
    <w:rsid w:val="00E047EE"/>
    <w:rsid w:val="00E37CFD"/>
    <w:rsid w:val="00E41385"/>
    <w:rsid w:val="00E4257B"/>
    <w:rsid w:val="00E76B9B"/>
    <w:rsid w:val="00E9745D"/>
    <w:rsid w:val="00EB495E"/>
    <w:rsid w:val="00EB59C2"/>
    <w:rsid w:val="00EC06F5"/>
    <w:rsid w:val="00ED7895"/>
    <w:rsid w:val="00EE0699"/>
    <w:rsid w:val="00EE52E2"/>
    <w:rsid w:val="00EE7F50"/>
    <w:rsid w:val="00F02F30"/>
    <w:rsid w:val="00F304BB"/>
    <w:rsid w:val="00F40FC4"/>
    <w:rsid w:val="00F46806"/>
    <w:rsid w:val="00F819D6"/>
    <w:rsid w:val="00F91A47"/>
    <w:rsid w:val="00F94FCC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DC9C"/>
  <w15:docId w15:val="{54F995C3-69E3-4A31-A804-1D4FC89B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6"/>
      <w:ind w:left="560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spacing w:before="103"/>
      <w:ind w:left="1755" w:right="175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88"/>
      <w:ind w:left="1755" w:right="1751"/>
      <w:jc w:val="center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ind w:left="7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7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440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54549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piv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HealthNet &amp; CHPIV</vt:lpstr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HealthNet &amp; CHPIV</dc:title>
  <dc:creator>Michelle Stephanie Ortiz-Trujillo</dc:creator>
  <cp:lastModifiedBy>Donna Ponce</cp:lastModifiedBy>
  <cp:revision>104</cp:revision>
  <dcterms:created xsi:type="dcterms:W3CDTF">2024-02-01T22:26:00Z</dcterms:created>
  <dcterms:modified xsi:type="dcterms:W3CDTF">2024-08-23T19:13:00Z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MicrosoftÂ® Word for Microsoft 365</vt:lpwstr>
  </property>
  <property fmtid="{D5CDD505-2E9C-101B-9397-08002B2CF9AE}" pid="4" name="LastSaved">
    <vt:filetime>2023-12-07T00:00:00Z</vt:filetime>
  </property>
  <property fmtid="{D5CDD505-2E9C-101B-9397-08002B2CF9AE}" pid="5" name="Producer">
    <vt:lpwstr>MicrosoftÂ® Word for Microsoft 365</vt:lpwstr>
  </property>
</Properties>
</file>