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1F64" w14:textId="77777777" w:rsidR="000573BE" w:rsidRDefault="000E2F31">
      <w:pPr>
        <w:spacing w:line="259" w:lineRule="auto"/>
      </w:pPr>
      <w:r>
        <w:rPr>
          <w:b/>
          <w:bCs/>
        </w:rPr>
        <w:t xml:space="preserve"> </w:t>
      </w:r>
    </w:p>
    <w:p w14:paraId="56E3066F" w14:textId="77777777" w:rsidR="000573BE" w:rsidRDefault="000E2F31">
      <w:pPr>
        <w:spacing w:line="259" w:lineRule="auto"/>
        <w:jc w:val="center"/>
        <w:rPr>
          <w:sz w:val="36"/>
          <w:szCs w:val="36"/>
        </w:rPr>
      </w:pPr>
      <w:r>
        <w:rPr>
          <w:b/>
          <w:bCs/>
          <w:sz w:val="32"/>
          <w:szCs w:val="32"/>
        </w:rPr>
        <w:t xml:space="preserve"> REFERRAL AND SERVICE REQUEST FORM INSTRUCTIONS</w:t>
      </w:r>
      <w:r>
        <w:rPr>
          <w:b/>
          <w:bCs/>
          <w:sz w:val="36"/>
          <w:szCs w:val="36"/>
        </w:rPr>
        <w:t xml:space="preserve"> </w:t>
      </w:r>
    </w:p>
    <w:p w14:paraId="5E7AB89F" w14:textId="77777777" w:rsidR="000573BE" w:rsidRDefault="000E2F31">
      <w:pPr>
        <w:numPr>
          <w:ilvl w:val="0"/>
          <w:numId w:val="1"/>
        </w:numPr>
        <w:tabs>
          <w:tab w:val="left" w:pos="720"/>
        </w:tabs>
        <w:spacing w:after="4"/>
        <w:ind w:left="720" w:right="201" w:hanging="360"/>
      </w:pPr>
      <w:r>
        <w:t xml:space="preserve">If the patient requires urgent services, please contact us by telephone at 1-888-484-1412.  Urgent Services are services that are required to prevent serious deterioration of health following the onset of an unforeseen condition or injury and </w:t>
      </w:r>
      <w:proofErr w:type="gramStart"/>
      <w:r>
        <w:t>has</w:t>
      </w:r>
      <w:proofErr w:type="gramEnd"/>
      <w:r>
        <w:t xml:space="preserve"> the potential to become an emergency in the absence of treatment.  A condition is urgent when our routine timeframe for making a determination would be detrimental to the patient’s life or health or could jeopardize his/her ability to regain maximum function. </w:t>
      </w:r>
    </w:p>
    <w:p w14:paraId="2509A5F9" w14:textId="77777777" w:rsidR="000573BE" w:rsidRDefault="000E2F31">
      <w:pPr>
        <w:spacing w:line="259" w:lineRule="auto"/>
        <w:ind w:left="360"/>
      </w:pPr>
      <w:r>
        <w:t xml:space="preserve">   </w:t>
      </w:r>
    </w:p>
    <w:p w14:paraId="7E30FEBF" w14:textId="77777777" w:rsidR="000573BE" w:rsidRDefault="000E2F31">
      <w:pPr>
        <w:numPr>
          <w:ilvl w:val="0"/>
          <w:numId w:val="1"/>
        </w:numPr>
        <w:tabs>
          <w:tab w:val="left" w:pos="720"/>
        </w:tabs>
        <w:spacing w:after="4"/>
        <w:ind w:left="720" w:right="201" w:hanging="360"/>
      </w:pPr>
      <w:r>
        <w:t xml:space="preserve">All services require prior authorization </w:t>
      </w:r>
      <w:r>
        <w:rPr>
          <w:b/>
          <w:bCs/>
        </w:rPr>
        <w:t>except</w:t>
      </w:r>
      <w:r>
        <w:t xml:space="preserve"> the following:  </w:t>
      </w:r>
    </w:p>
    <w:p w14:paraId="38A9D58E" w14:textId="77777777" w:rsidR="000573BE" w:rsidRDefault="000E2F31">
      <w:pPr>
        <w:spacing w:line="259" w:lineRule="auto"/>
        <w:ind w:left="360"/>
      </w:pPr>
      <w:r>
        <w:t xml:space="preserve"> </w:t>
      </w:r>
    </w:p>
    <w:p w14:paraId="66727F47" w14:textId="77777777" w:rsidR="000573BE" w:rsidRDefault="000E2F31">
      <w:pPr>
        <w:numPr>
          <w:ilvl w:val="2"/>
          <w:numId w:val="1"/>
        </w:numPr>
        <w:tabs>
          <w:tab w:val="left" w:pos="1438"/>
        </w:tabs>
        <w:spacing w:after="4"/>
        <w:ind w:left="1425" w:right="201" w:hanging="360"/>
        <w:rPr>
          <w:rFonts w:ascii="Wingdings" w:eastAsia="Wingdings" w:hAnsi="Wingdings" w:cs="Wingdings"/>
        </w:rPr>
      </w:pPr>
      <w:r>
        <w:t xml:space="preserve">emergency services and out-of-Service Area urgent services </w:t>
      </w:r>
    </w:p>
    <w:p w14:paraId="5189A6B3" w14:textId="77777777" w:rsidR="000573BE" w:rsidRDefault="000E2F31">
      <w:pPr>
        <w:numPr>
          <w:ilvl w:val="2"/>
          <w:numId w:val="1"/>
        </w:numPr>
        <w:tabs>
          <w:tab w:val="left" w:pos="1438"/>
        </w:tabs>
        <w:spacing w:after="4"/>
        <w:ind w:left="1425" w:right="201" w:hanging="360"/>
        <w:rPr>
          <w:rFonts w:ascii="Wingdings" w:eastAsia="Wingdings" w:hAnsi="Wingdings" w:cs="Wingdings"/>
        </w:rPr>
      </w:pPr>
      <w:r>
        <w:t xml:space="preserve">services designated as “sensitive services” or “freedom of choice” by the Medi-Cal program including </w:t>
      </w:r>
    </w:p>
    <w:p w14:paraId="28CD0E0D" w14:textId="77777777" w:rsidR="000573BE" w:rsidRDefault="000E2F31">
      <w:pPr>
        <w:numPr>
          <w:ilvl w:val="0"/>
          <w:numId w:val="2"/>
        </w:numPr>
        <w:pBdr>
          <w:left w:val="none" w:sz="0" w:space="5" w:color="auto"/>
        </w:pBdr>
        <w:spacing w:after="4"/>
        <w:ind w:left="2159" w:right="201" w:hanging="365"/>
        <w:rPr>
          <w:rFonts w:ascii="Times New Roman" w:eastAsia="Times New Roman" w:hAnsi="Times New Roman" w:cs="Times New Roman"/>
        </w:rPr>
      </w:pPr>
      <w:r>
        <w:t xml:space="preserve">family planning </w:t>
      </w:r>
    </w:p>
    <w:p w14:paraId="5DA0C736" w14:textId="77777777" w:rsidR="000573BE" w:rsidRDefault="000E2F31">
      <w:pPr>
        <w:numPr>
          <w:ilvl w:val="0"/>
          <w:numId w:val="2"/>
        </w:numPr>
        <w:pBdr>
          <w:left w:val="none" w:sz="0" w:space="5" w:color="auto"/>
        </w:pBdr>
        <w:spacing w:after="4"/>
        <w:ind w:left="2159" w:right="201" w:hanging="365"/>
        <w:rPr>
          <w:rFonts w:ascii="Times New Roman" w:eastAsia="Times New Roman" w:hAnsi="Times New Roman" w:cs="Times New Roman"/>
        </w:rPr>
      </w:pPr>
      <w:r>
        <w:t xml:space="preserve">treatment of sexually transmitted disease (STD) </w:t>
      </w:r>
    </w:p>
    <w:p w14:paraId="7C074F2F" w14:textId="77777777" w:rsidR="000573BE" w:rsidRDefault="000E2F31">
      <w:pPr>
        <w:numPr>
          <w:ilvl w:val="0"/>
          <w:numId w:val="2"/>
        </w:numPr>
        <w:pBdr>
          <w:left w:val="none" w:sz="0" w:space="5" w:color="auto"/>
        </w:pBdr>
        <w:spacing w:after="4"/>
        <w:ind w:left="2159" w:right="201" w:hanging="365"/>
        <w:rPr>
          <w:rFonts w:ascii="Times New Roman" w:eastAsia="Times New Roman" w:hAnsi="Times New Roman" w:cs="Times New Roman"/>
        </w:rPr>
      </w:pPr>
      <w:r>
        <w:t xml:space="preserve">Human immunodeficiency virus (HIV) testing </w:t>
      </w:r>
    </w:p>
    <w:p w14:paraId="3F75C5D8" w14:textId="77777777" w:rsidR="000573BE" w:rsidRDefault="000E2F31">
      <w:pPr>
        <w:numPr>
          <w:ilvl w:val="2"/>
          <w:numId w:val="3"/>
        </w:numPr>
        <w:tabs>
          <w:tab w:val="left" w:pos="1438"/>
        </w:tabs>
        <w:spacing w:after="4"/>
        <w:ind w:left="1425" w:right="201" w:hanging="360"/>
        <w:rPr>
          <w:rFonts w:ascii="Wingdings" w:eastAsia="Wingdings" w:hAnsi="Wingdings" w:cs="Wingdings"/>
        </w:rPr>
      </w:pPr>
      <w:r>
        <w:t xml:space="preserve">routine OB/GYN services and basic prenatal care through network practitioners </w:t>
      </w:r>
    </w:p>
    <w:p w14:paraId="2433CE68" w14:textId="77777777" w:rsidR="000573BE" w:rsidRDefault="000E2F31">
      <w:pPr>
        <w:numPr>
          <w:ilvl w:val="2"/>
          <w:numId w:val="3"/>
        </w:numPr>
        <w:tabs>
          <w:tab w:val="left" w:pos="1438"/>
        </w:tabs>
        <w:spacing w:after="4"/>
        <w:ind w:left="1425" w:right="201" w:hanging="360"/>
        <w:rPr>
          <w:rFonts w:ascii="Wingdings" w:eastAsia="Wingdings" w:hAnsi="Wingdings" w:cs="Wingdings"/>
        </w:rPr>
      </w:pPr>
      <w:r>
        <w:t xml:space="preserve">services listed on CHPIV’s “Services That Do Not Require Prior Authorization” published in CHPIV’s Provider Manual </w:t>
      </w:r>
    </w:p>
    <w:p w14:paraId="72822493" w14:textId="77777777" w:rsidR="000573BE" w:rsidRDefault="000E2F31">
      <w:pPr>
        <w:spacing w:line="259" w:lineRule="auto"/>
        <w:ind w:left="1079"/>
      </w:pPr>
      <w:r>
        <w:t xml:space="preserve"> </w:t>
      </w:r>
    </w:p>
    <w:p w14:paraId="05C20F78" w14:textId="77777777" w:rsidR="000573BE" w:rsidRDefault="000E2F31">
      <w:pPr>
        <w:numPr>
          <w:ilvl w:val="0"/>
          <w:numId w:val="4"/>
        </w:numPr>
        <w:tabs>
          <w:tab w:val="left" w:pos="720"/>
        </w:tabs>
        <w:spacing w:after="4"/>
        <w:ind w:left="720" w:right="201" w:hanging="360"/>
      </w:pPr>
      <w:r>
        <w:t xml:space="preserve">Please note the following regarding California Children Services (CCS): </w:t>
      </w:r>
    </w:p>
    <w:p w14:paraId="00D83003" w14:textId="77777777" w:rsidR="000573BE" w:rsidRDefault="000E2F31">
      <w:pPr>
        <w:spacing w:line="259" w:lineRule="auto"/>
        <w:ind w:left="359"/>
      </w:pPr>
      <w:r>
        <w:t xml:space="preserve"> </w:t>
      </w:r>
    </w:p>
    <w:p w14:paraId="00B68629" w14:textId="77777777" w:rsidR="000573BE" w:rsidRDefault="000E2F31">
      <w:pPr>
        <w:numPr>
          <w:ilvl w:val="2"/>
          <w:numId w:val="4"/>
        </w:numPr>
        <w:tabs>
          <w:tab w:val="left" w:pos="1438"/>
        </w:tabs>
        <w:spacing w:after="4"/>
        <w:ind w:left="1425" w:right="201" w:hanging="360"/>
        <w:rPr>
          <w:rFonts w:ascii="Wingdings" w:eastAsia="Wingdings" w:hAnsi="Wingdings" w:cs="Wingdings"/>
        </w:rPr>
      </w:pPr>
      <w:r>
        <w:t xml:space="preserve">CHPIV will accept a completed CCS Application in place of our Referral and Service Request Form </w:t>
      </w:r>
    </w:p>
    <w:p w14:paraId="754586AB" w14:textId="77777777" w:rsidR="000573BE" w:rsidRDefault="000E2F31">
      <w:pPr>
        <w:numPr>
          <w:ilvl w:val="2"/>
          <w:numId w:val="4"/>
        </w:numPr>
        <w:tabs>
          <w:tab w:val="left" w:pos="1438"/>
        </w:tabs>
        <w:spacing w:after="4"/>
        <w:ind w:left="1425" w:right="201" w:hanging="360"/>
        <w:rPr>
          <w:rFonts w:ascii="Wingdings" w:eastAsia="Wingdings" w:hAnsi="Wingdings" w:cs="Wingdings"/>
        </w:rPr>
      </w:pPr>
      <w:r>
        <w:t xml:space="preserve">You do not have to submit a request when you are aware that the requested service is related to a condition for which the member has an open CCS case and the provider of service is linked to that case. </w:t>
      </w:r>
    </w:p>
    <w:p w14:paraId="074C472B" w14:textId="77777777" w:rsidR="000573BE" w:rsidRDefault="000E2F31">
      <w:pPr>
        <w:numPr>
          <w:ilvl w:val="2"/>
          <w:numId w:val="4"/>
        </w:numPr>
        <w:tabs>
          <w:tab w:val="left" w:pos="1438"/>
        </w:tabs>
        <w:spacing w:after="4"/>
        <w:ind w:left="1425" w:right="201" w:hanging="360"/>
        <w:rPr>
          <w:rFonts w:ascii="Wingdings" w:eastAsia="Wingdings" w:hAnsi="Wingdings" w:cs="Wingdings"/>
        </w:rPr>
      </w:pPr>
      <w:r>
        <w:t xml:space="preserve">CCS services must be provided by a CCS-paneled provider and requested prior to services being rendered.   </w:t>
      </w:r>
    </w:p>
    <w:p w14:paraId="1452FD4A" w14:textId="77777777" w:rsidR="000573BE" w:rsidRDefault="000E2F31">
      <w:pPr>
        <w:spacing w:line="259" w:lineRule="auto"/>
        <w:ind w:left="1439"/>
      </w:pPr>
      <w:r>
        <w:t xml:space="preserve">   </w:t>
      </w:r>
    </w:p>
    <w:p w14:paraId="4ECBA9FE" w14:textId="77777777" w:rsidR="000573BE" w:rsidRDefault="000E2F31">
      <w:pPr>
        <w:numPr>
          <w:ilvl w:val="0"/>
          <w:numId w:val="4"/>
        </w:numPr>
        <w:tabs>
          <w:tab w:val="left" w:pos="720"/>
        </w:tabs>
        <w:spacing w:after="4"/>
        <w:ind w:left="720" w:right="201" w:hanging="360"/>
      </w:pPr>
      <w:r>
        <w:t xml:space="preserve">Billing Instructions: </w:t>
      </w:r>
    </w:p>
    <w:p w14:paraId="76455242" w14:textId="77777777" w:rsidR="000573BE" w:rsidRDefault="000E2F31">
      <w:pPr>
        <w:spacing w:line="259" w:lineRule="auto"/>
        <w:ind w:left="359"/>
      </w:pPr>
      <w:r>
        <w:t xml:space="preserve"> </w:t>
      </w:r>
    </w:p>
    <w:p w14:paraId="5C7197C6" w14:textId="77777777" w:rsidR="000573BE" w:rsidRDefault="000E2F31">
      <w:pPr>
        <w:spacing w:after="4"/>
        <w:ind w:left="1425" w:right="201" w:hanging="360"/>
      </w:pPr>
      <w:r>
        <w:rPr>
          <w:rFonts w:ascii="Wingdings" w:eastAsia="Wingdings" w:hAnsi="Wingdings" w:cs="Wingdings"/>
        </w:rPr>
        <w:sym w:font="Wingdings" w:char="F0D8"/>
      </w:r>
      <w:r>
        <w:t xml:space="preserve"> Claims for services should be submitted within 120 days from the date of service by using the Electronic Claims Submission (EDI) or in paper form to: </w:t>
      </w:r>
    </w:p>
    <w:p w14:paraId="0CD8730E" w14:textId="77777777" w:rsidR="000573BE" w:rsidRDefault="000E2F31">
      <w:pPr>
        <w:spacing w:after="4"/>
        <w:ind w:left="1449" w:right="201" w:hanging="10"/>
      </w:pPr>
      <w:r>
        <w:t xml:space="preserve">If you are interested in submitting EDI, please contact our EDI manager. </w:t>
      </w:r>
    </w:p>
    <w:p w14:paraId="66C297AE" w14:textId="77777777" w:rsidR="000573BE" w:rsidRDefault="000E2F31">
      <w:pPr>
        <w:spacing w:line="259" w:lineRule="auto"/>
        <w:ind w:left="1079"/>
      </w:pPr>
      <w:r>
        <w:t xml:space="preserve"> </w:t>
      </w:r>
    </w:p>
    <w:p w14:paraId="5241E5DF" w14:textId="77777777" w:rsidR="000573BE" w:rsidRDefault="000E2F31">
      <w:pPr>
        <w:spacing w:after="4"/>
        <w:jc w:val="center"/>
      </w:pPr>
      <w:r>
        <w:t xml:space="preserve">Community Health Plan </w:t>
      </w:r>
      <w:proofErr w:type="gramStart"/>
      <w:r>
        <w:t>of</w:t>
      </w:r>
      <w:proofErr w:type="gramEnd"/>
      <w:r>
        <w:t xml:space="preserve"> Imperial Valley</w:t>
      </w:r>
    </w:p>
    <w:p w14:paraId="451C78EC" w14:textId="77777777" w:rsidR="000573BE" w:rsidRDefault="000E2F31">
      <w:pPr>
        <w:spacing w:after="4"/>
        <w:jc w:val="center"/>
      </w:pPr>
      <w:r>
        <w:t>P.O. Box 174</w:t>
      </w:r>
    </w:p>
    <w:p w14:paraId="7057D890" w14:textId="77777777" w:rsidR="000573BE" w:rsidRDefault="000E2F31">
      <w:pPr>
        <w:spacing w:after="4"/>
        <w:jc w:val="center"/>
      </w:pPr>
      <w:r>
        <w:t>Imperial, CA 92251</w:t>
      </w:r>
    </w:p>
    <w:p w14:paraId="751BFC8D" w14:textId="77777777" w:rsidR="000573BE" w:rsidRDefault="000E2F31">
      <w:pPr>
        <w:spacing w:line="259" w:lineRule="auto"/>
        <w:ind w:left="1438"/>
        <w:rPr>
          <w:b/>
          <w:bCs/>
        </w:rPr>
      </w:pPr>
      <w:r>
        <w:rPr>
          <w:b/>
          <w:bCs/>
        </w:rPr>
        <w:tab/>
        <w:t xml:space="preserve"> </w:t>
      </w:r>
      <w:r>
        <w:rPr>
          <w:b/>
          <w:bCs/>
        </w:rPr>
        <w:tab/>
        <w:t xml:space="preserve"> </w:t>
      </w:r>
      <w:r>
        <w:rPr>
          <w:b/>
          <w:bCs/>
        </w:rPr>
        <w:tab/>
        <w:t xml:space="preserve"> </w:t>
      </w:r>
      <w:r>
        <w:t xml:space="preserve"> </w:t>
      </w:r>
      <w:r>
        <w:tab/>
        <w:t xml:space="preserve"> </w:t>
      </w:r>
    </w:p>
    <w:p w14:paraId="4DB4B152" w14:textId="77777777" w:rsidR="000573BE" w:rsidRDefault="000E2F31">
      <w:pPr>
        <w:spacing w:after="4"/>
        <w:ind w:left="1075" w:right="201" w:hanging="10"/>
      </w:pPr>
      <w:r>
        <w:rPr>
          <w:rFonts w:ascii="Wingdings" w:eastAsia="Wingdings" w:hAnsi="Wingdings" w:cs="Wingdings"/>
        </w:rPr>
        <w:sym w:font="Wingdings" w:char="F0D8"/>
      </w:r>
      <w:r>
        <w:t xml:space="preserve"> All claims must be submitted on </w:t>
      </w:r>
      <w:proofErr w:type="gramStart"/>
      <w:r>
        <w:t>a CMS</w:t>
      </w:r>
      <w:proofErr w:type="gramEnd"/>
      <w:r>
        <w:t xml:space="preserve"> 1500 or UB92 and include: </w:t>
      </w:r>
    </w:p>
    <w:p w14:paraId="2803799F" w14:textId="77777777" w:rsidR="000573BE" w:rsidRDefault="000E2F31">
      <w:pPr>
        <w:numPr>
          <w:ilvl w:val="3"/>
          <w:numId w:val="4"/>
        </w:numPr>
        <w:tabs>
          <w:tab w:val="left" w:pos="1559"/>
        </w:tabs>
        <w:spacing w:after="4"/>
        <w:ind w:left="1559" w:right="201" w:hanging="122"/>
      </w:pPr>
      <w:r>
        <w:t xml:space="preserve">patient’s name </w:t>
      </w:r>
      <w:r>
        <w:tab/>
        <w:t xml:space="preserve"> </w:t>
      </w:r>
      <w:r>
        <w:tab/>
        <w:t xml:space="preserve"> </w:t>
      </w:r>
      <w:r>
        <w:tab/>
        <w:t xml:space="preserve">- date of birth </w:t>
      </w:r>
    </w:p>
    <w:p w14:paraId="285D92A5" w14:textId="77777777" w:rsidR="000573BE" w:rsidRDefault="000E2F31">
      <w:pPr>
        <w:numPr>
          <w:ilvl w:val="3"/>
          <w:numId w:val="4"/>
        </w:numPr>
        <w:tabs>
          <w:tab w:val="left" w:pos="1559"/>
        </w:tabs>
        <w:spacing w:after="4"/>
        <w:ind w:left="1559" w:right="201" w:hanging="122"/>
      </w:pPr>
      <w:r>
        <w:t xml:space="preserve">social security number  </w:t>
      </w:r>
      <w:r>
        <w:tab/>
        <w:t xml:space="preserve"> </w:t>
      </w:r>
      <w:r>
        <w:tab/>
        <w:t xml:space="preserve">- CHG authorization number </w:t>
      </w:r>
    </w:p>
    <w:p w14:paraId="28CF7B2A" w14:textId="77777777" w:rsidR="000573BE" w:rsidRDefault="000E2F31">
      <w:pPr>
        <w:numPr>
          <w:ilvl w:val="3"/>
          <w:numId w:val="4"/>
        </w:numPr>
        <w:tabs>
          <w:tab w:val="left" w:pos="1559"/>
        </w:tabs>
        <w:spacing w:after="4"/>
        <w:ind w:left="1559" w:right="201" w:hanging="122"/>
      </w:pPr>
      <w:r>
        <w:t xml:space="preserve">patient’s zip code </w:t>
      </w:r>
      <w:r>
        <w:tab/>
        <w:t xml:space="preserve"> </w:t>
      </w:r>
      <w:r>
        <w:tab/>
        <w:t xml:space="preserve"> </w:t>
      </w:r>
      <w:r>
        <w:tab/>
        <w:t xml:space="preserve">- date(s) of service </w:t>
      </w:r>
    </w:p>
    <w:p w14:paraId="3AB4CF14" w14:textId="77777777" w:rsidR="000573BE" w:rsidRDefault="000E2F31">
      <w:pPr>
        <w:numPr>
          <w:ilvl w:val="3"/>
          <w:numId w:val="4"/>
        </w:numPr>
        <w:tabs>
          <w:tab w:val="left" w:pos="1559"/>
        </w:tabs>
        <w:spacing w:after="4"/>
        <w:ind w:left="1559" w:right="201" w:hanging="122"/>
      </w:pPr>
      <w:r>
        <w:t xml:space="preserve">diagnosis </w:t>
      </w:r>
      <w:r>
        <w:tab/>
        <w:t xml:space="preserve"> </w:t>
      </w:r>
      <w:r>
        <w:tab/>
        <w:t xml:space="preserve"> </w:t>
      </w:r>
      <w:r>
        <w:tab/>
        <w:t xml:space="preserve"> </w:t>
      </w:r>
      <w:r>
        <w:tab/>
        <w:t xml:space="preserve">- name of facility / Provider (when applicable) </w:t>
      </w:r>
    </w:p>
    <w:p w14:paraId="4578FD6B" w14:textId="77777777" w:rsidR="000573BE" w:rsidRDefault="000E2F31">
      <w:pPr>
        <w:numPr>
          <w:ilvl w:val="3"/>
          <w:numId w:val="4"/>
        </w:numPr>
        <w:tabs>
          <w:tab w:val="left" w:pos="1559"/>
        </w:tabs>
        <w:spacing w:after="4"/>
        <w:ind w:left="1559" w:right="201" w:hanging="122"/>
      </w:pPr>
      <w:r>
        <w:t xml:space="preserve">procedure code </w:t>
      </w:r>
      <w:r>
        <w:tab/>
        <w:t xml:space="preserve"> </w:t>
      </w:r>
      <w:r>
        <w:tab/>
        <w:t xml:space="preserve"> </w:t>
      </w:r>
      <w:r>
        <w:tab/>
        <w:t xml:space="preserve">- Tax ID </w:t>
      </w:r>
    </w:p>
    <w:p w14:paraId="4D9ED2D4" w14:textId="77777777" w:rsidR="000573BE" w:rsidRDefault="000E2F31">
      <w:pPr>
        <w:numPr>
          <w:ilvl w:val="3"/>
          <w:numId w:val="4"/>
        </w:numPr>
        <w:tabs>
          <w:tab w:val="left" w:pos="1559"/>
        </w:tabs>
        <w:spacing w:after="4"/>
        <w:ind w:left="1559" w:right="201" w:hanging="122"/>
      </w:pPr>
      <w:r>
        <w:t xml:space="preserve">Billed Amounts </w:t>
      </w:r>
    </w:p>
    <w:p w14:paraId="610AEA80" w14:textId="77777777" w:rsidR="000573BE" w:rsidRDefault="000E2F31">
      <w:pPr>
        <w:spacing w:line="259" w:lineRule="auto"/>
        <w:ind w:left="2515"/>
      </w:pPr>
      <w:r>
        <w:t xml:space="preserve"> </w:t>
      </w:r>
      <w:r>
        <w:tab/>
        <w:t xml:space="preserve"> </w:t>
      </w:r>
      <w:r>
        <w:tab/>
        <w:t xml:space="preserve"> </w:t>
      </w:r>
      <w:r>
        <w:tab/>
        <w:t xml:space="preserve"> </w:t>
      </w:r>
    </w:p>
    <w:p w14:paraId="7AD32862" w14:textId="77777777" w:rsidR="000573BE" w:rsidRDefault="000E2F31">
      <w:pPr>
        <w:spacing w:after="4"/>
        <w:ind w:left="1075" w:right="201" w:hanging="10"/>
      </w:pPr>
      <w:r>
        <w:rPr>
          <w:rFonts w:ascii="Wingdings" w:eastAsia="Wingdings" w:hAnsi="Wingdings" w:cs="Wingdings"/>
        </w:rPr>
        <w:sym w:font="Wingdings" w:char="F0D8"/>
      </w:r>
      <w:r>
        <w:t xml:space="preserve"> </w:t>
      </w:r>
      <w:bookmarkStart w:id="0" w:name="_Hlk216780298"/>
      <w:r>
        <w:t xml:space="preserve">Please call CHG’s Provider Services Unit at </w:t>
      </w:r>
      <w:hyperlink r:id="rId7" w:history="1">
        <w:r>
          <w:rPr>
            <w:color w:val="467886"/>
            <w:u w:val="single" w:color="467886"/>
          </w:rPr>
          <w:t>chpivprov@chgsd.com</w:t>
        </w:r>
      </w:hyperlink>
      <w:r>
        <w:t xml:space="preserve"> for claims or billing questions. </w:t>
      </w:r>
    </w:p>
    <w:bookmarkEnd w:id="0"/>
    <w:p w14:paraId="11C1296C" w14:textId="77777777" w:rsidR="000573BE" w:rsidRDefault="000E2F31">
      <w:pPr>
        <w:spacing w:after="64" w:line="259" w:lineRule="auto"/>
        <w:rPr>
          <w:sz w:val="16"/>
          <w:szCs w:val="16"/>
        </w:rPr>
      </w:pPr>
      <w:r>
        <w:rPr>
          <w:sz w:val="16"/>
          <w:szCs w:val="16"/>
        </w:rPr>
        <w:t xml:space="preserve"> </w:t>
      </w:r>
    </w:p>
    <w:p w14:paraId="3A5EC46A" w14:textId="77777777" w:rsidR="000573BE" w:rsidRDefault="000573BE">
      <w:pPr>
        <w:spacing w:line="259" w:lineRule="auto"/>
        <w:ind w:left="3263" w:right="318"/>
        <w:jc w:val="right"/>
      </w:pPr>
    </w:p>
    <w:tbl>
      <w:tblPr>
        <w:tblW w:w="11162" w:type="dxa"/>
        <w:jc w:val="center"/>
        <w:tblCellMar>
          <w:left w:w="0" w:type="dxa"/>
          <w:right w:w="0" w:type="dxa"/>
        </w:tblCellMar>
        <w:tblLook w:val="04A0" w:firstRow="1" w:lastRow="0" w:firstColumn="1" w:lastColumn="0" w:noHBand="0" w:noVBand="1"/>
      </w:tblPr>
      <w:tblGrid>
        <w:gridCol w:w="16"/>
        <w:gridCol w:w="11146"/>
      </w:tblGrid>
      <w:tr w:rsidR="000573BE" w14:paraId="17F1893C" w14:textId="77777777">
        <w:trPr>
          <w:trHeight w:val="975"/>
          <w:jc w:val="center"/>
        </w:trPr>
        <w:tc>
          <w:tcPr>
            <w:tcW w:w="16" w:type="dxa"/>
            <w:tcMar>
              <w:top w:w="0" w:type="dxa"/>
              <w:left w:w="0" w:type="dxa"/>
              <w:bottom w:w="0" w:type="dxa"/>
              <w:right w:w="0" w:type="dxa"/>
            </w:tcMar>
          </w:tcPr>
          <w:p w14:paraId="60A1E87A" w14:textId="77777777" w:rsidR="000573BE" w:rsidRDefault="000573BE">
            <w:pPr>
              <w:spacing w:line="259" w:lineRule="auto"/>
              <w:rPr>
                <w:color w:val="000000"/>
              </w:rPr>
            </w:pPr>
          </w:p>
        </w:tc>
        <w:tc>
          <w:tcPr>
            <w:tcW w:w="11166" w:type="dxa"/>
            <w:tcMar>
              <w:top w:w="0" w:type="dxa"/>
              <w:left w:w="0" w:type="dxa"/>
              <w:bottom w:w="0" w:type="dxa"/>
              <w:right w:w="0" w:type="dxa"/>
            </w:tcMar>
          </w:tcPr>
          <w:p w14:paraId="3E608595" w14:textId="77777777" w:rsidR="000573BE" w:rsidRDefault="000573BE">
            <w:pPr>
              <w:spacing w:after="160" w:line="259" w:lineRule="auto"/>
              <w:rPr>
                <w:color w:val="000000"/>
              </w:rPr>
            </w:pPr>
          </w:p>
        </w:tc>
      </w:tr>
    </w:tbl>
    <w:p w14:paraId="282A900D" w14:textId="77777777" w:rsidR="000573BE" w:rsidRDefault="000E2F31">
      <w:pPr>
        <w:spacing w:line="259" w:lineRule="auto"/>
        <w:jc w:val="center"/>
        <w:rPr>
          <w:sz w:val="32"/>
          <w:szCs w:val="32"/>
        </w:rPr>
      </w:pPr>
      <w:r>
        <w:rPr>
          <w:b/>
          <w:bCs/>
          <w:sz w:val="32"/>
          <w:szCs w:val="32"/>
        </w:rPr>
        <w:t>REFERRAL AND SERVICE REQUEST FORM</w:t>
      </w:r>
    </w:p>
    <w:p w14:paraId="03E5009E" w14:textId="0AE364FF" w:rsidR="000573BE" w:rsidRDefault="000E2F31">
      <w:pPr>
        <w:tabs>
          <w:tab w:val="center" w:pos="3600"/>
          <w:tab w:val="center" w:pos="4320"/>
          <w:tab w:val="center" w:pos="5040"/>
          <w:tab w:val="center" w:pos="5760"/>
          <w:tab w:val="center" w:pos="6480"/>
          <w:tab w:val="center" w:pos="7200"/>
          <w:tab w:val="center" w:pos="7920"/>
          <w:tab w:val="center" w:pos="9536"/>
        </w:tabs>
        <w:spacing w:line="259" w:lineRule="auto"/>
        <w:rPr>
          <w:b/>
          <w:bCs/>
          <w:sz w:val="18"/>
          <w:szCs w:val="18"/>
        </w:rPr>
      </w:pPr>
      <w:r>
        <w:rPr>
          <w:b/>
          <w:bCs/>
          <w:sz w:val="18"/>
          <w:szCs w:val="18"/>
        </w:rPr>
        <w:t xml:space="preserve">               PHONE </w:t>
      </w:r>
      <w:bookmarkStart w:id="1" w:name="_Hlk216262378"/>
      <w:r>
        <w:rPr>
          <w:rFonts w:ascii="Aptos" w:eastAsia="Aptos" w:hAnsi="Aptos" w:cs="Aptos"/>
          <w:b/>
          <w:bCs/>
        </w:rPr>
        <w:t>1-888-484-1412</w:t>
      </w:r>
      <w:bookmarkEnd w:id="1"/>
      <w:r>
        <w:rPr>
          <w:b/>
          <w:bCs/>
          <w:sz w:val="18"/>
          <w:szCs w:val="18"/>
        </w:rPr>
        <w:tab/>
        <w:t xml:space="preserve"> </w:t>
      </w:r>
      <w:r>
        <w:rPr>
          <w:b/>
          <w:bCs/>
          <w:sz w:val="18"/>
          <w:szCs w:val="18"/>
        </w:rPr>
        <w:tab/>
        <w:t xml:space="preserve"> </w:t>
      </w:r>
      <w:r>
        <w:rPr>
          <w:b/>
          <w:bCs/>
          <w:sz w:val="18"/>
          <w:szCs w:val="18"/>
        </w:rPr>
        <w:tab/>
        <w:t xml:space="preserve"> </w:t>
      </w:r>
      <w:r>
        <w:rPr>
          <w:b/>
          <w:bCs/>
          <w:sz w:val="18"/>
          <w:szCs w:val="18"/>
        </w:rPr>
        <w:tab/>
        <w:t xml:space="preserve"> </w:t>
      </w:r>
      <w:r>
        <w:rPr>
          <w:b/>
          <w:bCs/>
          <w:sz w:val="18"/>
          <w:szCs w:val="18"/>
        </w:rPr>
        <w:tab/>
        <w:t xml:space="preserve"> </w:t>
      </w:r>
      <w:r>
        <w:rPr>
          <w:b/>
          <w:bCs/>
          <w:sz w:val="18"/>
          <w:szCs w:val="18"/>
        </w:rPr>
        <w:tab/>
        <w:t xml:space="preserve"> </w:t>
      </w:r>
      <w:r>
        <w:rPr>
          <w:b/>
          <w:bCs/>
          <w:sz w:val="18"/>
          <w:szCs w:val="18"/>
        </w:rPr>
        <w:tab/>
        <w:t xml:space="preserve"> </w:t>
      </w:r>
      <w:r>
        <w:rPr>
          <w:b/>
          <w:bCs/>
          <w:sz w:val="18"/>
          <w:szCs w:val="18"/>
        </w:rPr>
        <w:tab/>
        <w:t xml:space="preserve">FAX </w:t>
      </w:r>
      <w:r>
        <w:rPr>
          <w:b/>
          <w:bCs/>
        </w:rPr>
        <w:t>1-</w:t>
      </w:r>
      <w:r w:rsidR="002608A9">
        <w:rPr>
          <w:b/>
          <w:bCs/>
        </w:rPr>
        <w:t>760-457-3008</w:t>
      </w:r>
    </w:p>
    <w:p w14:paraId="0355623A" w14:textId="77777777" w:rsidR="000573BE" w:rsidRDefault="000E2F31">
      <w:pPr>
        <w:spacing w:after="32" w:line="259" w:lineRule="auto"/>
        <w:rPr>
          <w:sz w:val="18"/>
          <w:szCs w:val="18"/>
        </w:rPr>
      </w:pPr>
      <w:r>
        <w:rPr>
          <w:b/>
          <w:bCs/>
          <w:sz w:val="18"/>
          <w:szCs w:val="18"/>
        </w:rPr>
        <w:t xml:space="preserve"> </w:t>
      </w:r>
    </w:p>
    <w:p w14:paraId="7DA600B7" w14:textId="77777777" w:rsidR="000573BE" w:rsidRDefault="000E2F31">
      <w:pPr>
        <w:spacing w:line="259" w:lineRule="auto"/>
        <w:ind w:right="398"/>
        <w:jc w:val="both"/>
        <w:rPr>
          <w:sz w:val="22"/>
          <w:szCs w:val="22"/>
        </w:rPr>
      </w:pPr>
      <w:r>
        <w:rPr>
          <w:b/>
          <w:bCs/>
          <w:sz w:val="18"/>
          <w:szCs w:val="18"/>
        </w:rPr>
        <w:t xml:space="preserve">   </w:t>
      </w:r>
      <w:r>
        <w:rPr>
          <w:noProof/>
          <w:sz w:val="22"/>
          <w:szCs w:val="22"/>
        </w:rPr>
        <w:drawing>
          <wp:inline distT="0" distB="0" distL="0" distR="0" wp14:anchorId="649D707A" wp14:editId="06F0D888">
            <wp:extent cx="123825" cy="123825"/>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123825" cy="123825"/>
                    </a:xfrm>
                    <a:prstGeom prst="rect">
                      <a:avLst/>
                    </a:prstGeom>
                  </pic:spPr>
                </pic:pic>
              </a:graphicData>
            </a:graphic>
          </wp:inline>
        </w:drawing>
      </w:r>
      <w:r>
        <w:t xml:space="preserve"> Routine</w:t>
      </w:r>
      <w:r>
        <w:rPr>
          <w:b/>
          <w:bCs/>
          <w:sz w:val="18"/>
          <w:szCs w:val="18"/>
        </w:rPr>
        <w:t xml:space="preserve">           </w:t>
      </w:r>
      <w:r>
        <w:rPr>
          <w:noProof/>
          <w:sz w:val="22"/>
          <w:szCs w:val="22"/>
        </w:rPr>
        <w:drawing>
          <wp:inline distT="0" distB="0" distL="0" distR="0" wp14:anchorId="60AF9592" wp14:editId="4B09FCC5">
            <wp:extent cx="123825" cy="123825"/>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123825" cy="123825"/>
                    </a:xfrm>
                    <a:prstGeom prst="rect">
                      <a:avLst/>
                    </a:prstGeom>
                  </pic:spPr>
                </pic:pic>
              </a:graphicData>
            </a:graphic>
          </wp:inline>
        </w:drawing>
      </w:r>
      <w:r>
        <w:t xml:space="preserve"> Urgent (</w:t>
      </w:r>
      <w:r>
        <w:rPr>
          <w:sz w:val="22"/>
          <w:szCs w:val="22"/>
        </w:rPr>
        <w:t>Referral is considered Urgent when the member’s life, health or ability to regain maximum function is seriously jeopardized, based on the prudent layperson’s judgment or when the patient’s practitioner determines that the member would be subjected to severe pain that cannot be adequately managed without the care that is being requested).</w:t>
      </w:r>
      <w:r>
        <w:t xml:space="preserve">   </w:t>
      </w:r>
      <w:r>
        <w:rPr>
          <w:sz w:val="18"/>
          <w:szCs w:val="18"/>
        </w:rPr>
        <w:t xml:space="preserve">                  </w:t>
      </w:r>
    </w:p>
    <w:tbl>
      <w:tblPr>
        <w:tblW w:w="11027" w:type="dxa"/>
        <w:tblCellMar>
          <w:left w:w="0" w:type="dxa"/>
          <w:right w:w="0" w:type="dxa"/>
        </w:tblCellMar>
        <w:tblLook w:val="04A0" w:firstRow="1" w:lastRow="0" w:firstColumn="1" w:lastColumn="0" w:noHBand="0" w:noVBand="1"/>
      </w:tblPr>
      <w:tblGrid>
        <w:gridCol w:w="2148"/>
        <w:gridCol w:w="2362"/>
        <w:gridCol w:w="1300"/>
        <w:gridCol w:w="184"/>
        <w:gridCol w:w="810"/>
        <w:gridCol w:w="184"/>
        <w:gridCol w:w="480"/>
        <w:gridCol w:w="739"/>
        <w:gridCol w:w="184"/>
        <w:gridCol w:w="153"/>
        <w:gridCol w:w="2483"/>
      </w:tblGrid>
      <w:tr w:rsidR="000573BE" w14:paraId="4E392F26" w14:textId="77777777">
        <w:trPr>
          <w:trHeight w:val="928"/>
        </w:trPr>
        <w:tc>
          <w:tcPr>
            <w:tcW w:w="11027" w:type="dxa"/>
            <w:gridSpan w:val="11"/>
            <w:tcBorders>
              <w:top w:val="single" w:sz="4" w:space="0" w:color="000000"/>
              <w:left w:val="single" w:sz="4" w:space="0" w:color="000000"/>
              <w:bottom w:val="single" w:sz="4" w:space="0" w:color="000000"/>
              <w:right w:val="single" w:sz="5" w:space="0" w:color="000000"/>
            </w:tcBorders>
            <w:shd w:val="clear" w:color="auto" w:fill="F4F4F4"/>
            <w:tcMar>
              <w:top w:w="0" w:type="dxa"/>
              <w:left w:w="24" w:type="dxa"/>
              <w:bottom w:w="0" w:type="dxa"/>
              <w:right w:w="24" w:type="dxa"/>
            </w:tcMar>
            <w:hideMark/>
          </w:tcPr>
          <w:p w14:paraId="64766EC8" w14:textId="77777777" w:rsidR="000573BE" w:rsidRDefault="000E2F31">
            <w:pPr>
              <w:spacing w:line="259" w:lineRule="auto"/>
              <w:ind w:right="6"/>
              <w:jc w:val="center"/>
              <w:rPr>
                <w:color w:val="000000"/>
              </w:rPr>
            </w:pPr>
            <w:r>
              <w:rPr>
                <w:b/>
                <w:bCs/>
                <w:color w:val="000000"/>
              </w:rPr>
              <w:t xml:space="preserve">Please fill out this form legibly and completely.  Incomplete requests may be returned. </w:t>
            </w:r>
          </w:p>
          <w:p w14:paraId="2E84DAA1" w14:textId="77777777" w:rsidR="000573BE" w:rsidRDefault="000E2F31">
            <w:pPr>
              <w:spacing w:line="259" w:lineRule="auto"/>
              <w:ind w:left="83"/>
              <w:rPr>
                <w:color w:val="000000"/>
              </w:rPr>
            </w:pPr>
            <w:r>
              <w:rPr>
                <w:color w:val="000000"/>
              </w:rPr>
              <w:t xml:space="preserve"> </w:t>
            </w:r>
          </w:p>
          <w:p w14:paraId="39C42283" w14:textId="77777777" w:rsidR="000573BE" w:rsidRDefault="000E2F31">
            <w:pPr>
              <w:spacing w:line="259" w:lineRule="auto"/>
              <w:ind w:left="83"/>
              <w:rPr>
                <w:color w:val="000000"/>
              </w:rPr>
            </w:pPr>
            <w:r>
              <w:rPr>
                <w:b/>
                <w:bCs/>
                <w:color w:val="000000"/>
                <w:u w:val="single" w:color="000000"/>
              </w:rPr>
              <w:t>Updated clinical documentation is required</w:t>
            </w:r>
            <w:r>
              <w:rPr>
                <w:b/>
                <w:bCs/>
                <w:color w:val="000000"/>
              </w:rPr>
              <w:t xml:space="preserve">.     </w:t>
            </w:r>
            <w:r>
              <w:rPr>
                <w:b/>
                <w:bCs/>
                <w:color w:val="000000"/>
                <w:u w:val="single" w:color="000000"/>
              </w:rPr>
              <w:t>For CCS cases, provide completed copy of CCS application</w:t>
            </w:r>
            <w:r>
              <w:rPr>
                <w:b/>
                <w:bCs/>
                <w:color w:val="000000"/>
              </w:rPr>
              <w:t xml:space="preserve">.  </w:t>
            </w:r>
          </w:p>
          <w:p w14:paraId="346CD521" w14:textId="77777777" w:rsidR="000573BE" w:rsidRDefault="000E2F31">
            <w:pPr>
              <w:spacing w:line="259" w:lineRule="auto"/>
              <w:ind w:left="83"/>
              <w:rPr>
                <w:color w:val="000000"/>
              </w:rPr>
            </w:pPr>
            <w:r>
              <w:rPr>
                <w:b/>
                <w:bCs/>
                <w:color w:val="000000"/>
              </w:rPr>
              <w:t xml:space="preserve"> </w:t>
            </w:r>
          </w:p>
        </w:tc>
      </w:tr>
      <w:tr w:rsidR="000573BE" w14:paraId="678415EF" w14:textId="77777777">
        <w:trPr>
          <w:trHeight w:val="258"/>
        </w:trPr>
        <w:tc>
          <w:tcPr>
            <w:tcW w:w="11027" w:type="dxa"/>
            <w:gridSpan w:val="11"/>
            <w:tcBorders>
              <w:top w:val="single" w:sz="4" w:space="0" w:color="000000"/>
              <w:left w:val="single" w:sz="4" w:space="0" w:color="000000"/>
              <w:right w:val="single" w:sz="5" w:space="0" w:color="000000"/>
            </w:tcBorders>
            <w:tcMar>
              <w:top w:w="0" w:type="dxa"/>
              <w:left w:w="24" w:type="dxa"/>
              <w:bottom w:w="0" w:type="dxa"/>
              <w:right w:w="24" w:type="dxa"/>
            </w:tcMar>
            <w:hideMark/>
          </w:tcPr>
          <w:p w14:paraId="02D2AEAF" w14:textId="77777777" w:rsidR="000573BE" w:rsidRDefault="000E2F31">
            <w:pPr>
              <w:spacing w:line="259" w:lineRule="auto"/>
              <w:ind w:left="83"/>
              <w:rPr>
                <w:color w:val="000000"/>
              </w:rPr>
            </w:pPr>
            <w:r>
              <w:rPr>
                <w:color w:val="000000"/>
              </w:rPr>
              <w:t xml:space="preserve"> </w:t>
            </w:r>
          </w:p>
        </w:tc>
      </w:tr>
      <w:tr w:rsidR="000573BE" w14:paraId="3A9E2066" w14:textId="77777777">
        <w:trPr>
          <w:trHeight w:val="199"/>
        </w:trPr>
        <w:tc>
          <w:tcPr>
            <w:tcW w:w="5824" w:type="dxa"/>
            <w:gridSpan w:val="3"/>
            <w:tcBorders>
              <w:left w:val="single" w:sz="4" w:space="0" w:color="000000"/>
              <w:bottom w:val="single" w:sz="4" w:space="0" w:color="000000"/>
            </w:tcBorders>
            <w:tcMar>
              <w:top w:w="0" w:type="dxa"/>
              <w:left w:w="24" w:type="dxa"/>
              <w:bottom w:w="0" w:type="dxa"/>
              <w:right w:w="29" w:type="dxa"/>
            </w:tcMar>
            <w:hideMark/>
          </w:tcPr>
          <w:p w14:paraId="514A7207" w14:textId="77777777" w:rsidR="000573BE" w:rsidRDefault="000E2F31">
            <w:pPr>
              <w:spacing w:line="259" w:lineRule="auto"/>
              <w:ind w:left="83"/>
              <w:rPr>
                <w:color w:val="000000"/>
              </w:rPr>
            </w:pPr>
            <w:r>
              <w:rPr>
                <w:b/>
                <w:bCs/>
                <w:color w:val="000000"/>
              </w:rPr>
              <w:t>Today’s Date</w:t>
            </w:r>
            <w:r>
              <w:rPr>
                <w:color w:val="000000"/>
              </w:rPr>
              <w:t xml:space="preserve">:                                                                             </w:t>
            </w:r>
            <w:r>
              <w:rPr>
                <w:b/>
                <w:bCs/>
                <w:color w:val="000000"/>
              </w:rPr>
              <w:t xml:space="preserve">  </w:t>
            </w:r>
          </w:p>
        </w:tc>
        <w:tc>
          <w:tcPr>
            <w:tcW w:w="185" w:type="dxa"/>
            <w:tcBorders>
              <w:top w:val="single" w:sz="6" w:space="0" w:color="000000"/>
              <w:left w:val="single" w:sz="6" w:space="0" w:color="000000"/>
              <w:bottom w:val="double" w:sz="5" w:space="0" w:color="000000"/>
              <w:right w:val="single" w:sz="6" w:space="0" w:color="000000"/>
            </w:tcBorders>
            <w:tcMar>
              <w:top w:w="0" w:type="dxa"/>
              <w:left w:w="24" w:type="dxa"/>
              <w:bottom w:w="0" w:type="dxa"/>
              <w:right w:w="24" w:type="dxa"/>
            </w:tcMar>
          </w:tcPr>
          <w:p w14:paraId="30055F38" w14:textId="77777777" w:rsidR="000573BE" w:rsidRDefault="000573BE">
            <w:pPr>
              <w:spacing w:after="160" w:line="259" w:lineRule="auto"/>
              <w:rPr>
                <w:color w:val="000000"/>
              </w:rPr>
            </w:pPr>
          </w:p>
        </w:tc>
        <w:tc>
          <w:tcPr>
            <w:tcW w:w="812" w:type="dxa"/>
            <w:tcBorders>
              <w:bottom w:val="single" w:sz="4" w:space="0" w:color="000000"/>
            </w:tcBorders>
            <w:tcMar>
              <w:top w:w="0" w:type="dxa"/>
              <w:left w:w="29" w:type="dxa"/>
              <w:bottom w:w="0" w:type="dxa"/>
              <w:right w:w="29" w:type="dxa"/>
            </w:tcMar>
            <w:hideMark/>
          </w:tcPr>
          <w:p w14:paraId="5922B7AA" w14:textId="77777777" w:rsidR="000573BE" w:rsidRDefault="000E2F31">
            <w:pPr>
              <w:spacing w:line="259" w:lineRule="auto"/>
              <w:jc w:val="both"/>
              <w:rPr>
                <w:color w:val="000000"/>
              </w:rPr>
            </w:pPr>
            <w:r>
              <w:rPr>
                <w:b/>
                <w:bCs/>
                <w:color w:val="000000"/>
              </w:rPr>
              <w:t xml:space="preserve">CCS      </w:t>
            </w:r>
          </w:p>
        </w:tc>
        <w:tc>
          <w:tcPr>
            <w:tcW w:w="185" w:type="dxa"/>
            <w:tcBorders>
              <w:top w:val="single" w:sz="6" w:space="0" w:color="000000"/>
              <w:left w:val="single" w:sz="6" w:space="0" w:color="000000"/>
              <w:bottom w:val="double" w:sz="5" w:space="0" w:color="000000"/>
              <w:right w:val="single" w:sz="6" w:space="0" w:color="000000"/>
            </w:tcBorders>
            <w:tcMar>
              <w:top w:w="0" w:type="dxa"/>
              <w:left w:w="24" w:type="dxa"/>
              <w:bottom w:w="0" w:type="dxa"/>
              <w:right w:w="24" w:type="dxa"/>
            </w:tcMar>
          </w:tcPr>
          <w:p w14:paraId="23ECEA2C" w14:textId="77777777" w:rsidR="000573BE" w:rsidRDefault="000573BE">
            <w:pPr>
              <w:spacing w:after="160" w:line="259" w:lineRule="auto"/>
              <w:rPr>
                <w:color w:val="000000"/>
              </w:rPr>
            </w:pPr>
          </w:p>
        </w:tc>
        <w:tc>
          <w:tcPr>
            <w:tcW w:w="1222" w:type="dxa"/>
            <w:gridSpan w:val="2"/>
            <w:tcBorders>
              <w:bottom w:val="single" w:sz="4" w:space="0" w:color="000000"/>
            </w:tcBorders>
            <w:tcMar>
              <w:top w:w="0" w:type="dxa"/>
              <w:left w:w="29" w:type="dxa"/>
              <w:bottom w:w="0" w:type="dxa"/>
              <w:right w:w="29" w:type="dxa"/>
            </w:tcMar>
            <w:hideMark/>
          </w:tcPr>
          <w:p w14:paraId="52E065A9" w14:textId="77777777" w:rsidR="000573BE" w:rsidRDefault="000E2F31">
            <w:pPr>
              <w:spacing w:line="259" w:lineRule="auto"/>
              <w:jc w:val="both"/>
              <w:rPr>
                <w:color w:val="000000"/>
              </w:rPr>
            </w:pPr>
            <w:r>
              <w:rPr>
                <w:b/>
                <w:bCs/>
                <w:color w:val="000000"/>
              </w:rPr>
              <w:t xml:space="preserve">Medi-Cal      </w:t>
            </w:r>
          </w:p>
        </w:tc>
        <w:tc>
          <w:tcPr>
            <w:tcW w:w="185" w:type="dxa"/>
            <w:tcBorders>
              <w:top w:val="single" w:sz="6" w:space="0" w:color="000000"/>
              <w:left w:val="single" w:sz="6" w:space="0" w:color="000000"/>
              <w:bottom w:val="double" w:sz="5" w:space="0" w:color="000000"/>
              <w:right w:val="single" w:sz="6" w:space="0" w:color="000000"/>
            </w:tcBorders>
            <w:tcMar>
              <w:top w:w="0" w:type="dxa"/>
              <w:left w:w="24" w:type="dxa"/>
              <w:bottom w:w="0" w:type="dxa"/>
              <w:right w:w="24" w:type="dxa"/>
            </w:tcMar>
          </w:tcPr>
          <w:p w14:paraId="05A8EFC5" w14:textId="77777777" w:rsidR="000573BE" w:rsidRDefault="000573BE">
            <w:pPr>
              <w:spacing w:after="160" w:line="259" w:lineRule="auto"/>
              <w:rPr>
                <w:color w:val="000000"/>
              </w:rPr>
            </w:pPr>
          </w:p>
        </w:tc>
        <w:tc>
          <w:tcPr>
            <w:tcW w:w="2645" w:type="dxa"/>
            <w:gridSpan w:val="2"/>
            <w:tcBorders>
              <w:bottom w:val="single" w:sz="4" w:space="0" w:color="000000"/>
              <w:right w:val="single" w:sz="5" w:space="0" w:color="000000"/>
            </w:tcBorders>
            <w:tcMar>
              <w:top w:w="0" w:type="dxa"/>
              <w:left w:w="29" w:type="dxa"/>
              <w:bottom w:w="0" w:type="dxa"/>
              <w:right w:w="24" w:type="dxa"/>
            </w:tcMar>
            <w:hideMark/>
          </w:tcPr>
          <w:p w14:paraId="3D031735" w14:textId="77777777" w:rsidR="000573BE" w:rsidRDefault="000E2F31">
            <w:pPr>
              <w:spacing w:line="259" w:lineRule="auto"/>
              <w:rPr>
                <w:color w:val="000000"/>
              </w:rPr>
            </w:pPr>
            <w:r>
              <w:rPr>
                <w:b/>
                <w:bCs/>
                <w:color w:val="000000"/>
              </w:rPr>
              <w:t xml:space="preserve"> Medicare</w:t>
            </w:r>
          </w:p>
        </w:tc>
      </w:tr>
      <w:tr w:rsidR="000573BE" w14:paraId="12035F39" w14:textId="77777777">
        <w:trPr>
          <w:trHeight w:val="1865"/>
        </w:trPr>
        <w:tc>
          <w:tcPr>
            <w:tcW w:w="11027" w:type="dxa"/>
            <w:gridSpan w:val="11"/>
            <w:tcBorders>
              <w:top w:val="double" w:sz="5" w:space="0" w:color="000000"/>
              <w:left w:val="single" w:sz="4" w:space="0" w:color="000000"/>
              <w:bottom w:val="single" w:sz="4" w:space="0" w:color="000000"/>
              <w:right w:val="single" w:sz="5" w:space="0" w:color="000000"/>
            </w:tcBorders>
            <w:tcMar>
              <w:top w:w="0" w:type="dxa"/>
              <w:left w:w="24" w:type="dxa"/>
              <w:bottom w:w="0" w:type="dxa"/>
              <w:right w:w="24" w:type="dxa"/>
            </w:tcMar>
            <w:hideMark/>
          </w:tcPr>
          <w:p w14:paraId="5F4DC238" w14:textId="77777777" w:rsidR="000573BE" w:rsidRDefault="000E2F31">
            <w:pPr>
              <w:spacing w:line="259" w:lineRule="auto"/>
              <w:ind w:left="83"/>
              <w:rPr>
                <w:color w:val="000000"/>
              </w:rPr>
            </w:pPr>
            <w:r>
              <w:rPr>
                <w:color w:val="000000"/>
              </w:rPr>
              <w:t xml:space="preserve"> </w:t>
            </w:r>
          </w:p>
          <w:p w14:paraId="4520BE07" w14:textId="77777777" w:rsidR="000573BE" w:rsidRDefault="000E2F31">
            <w:pPr>
              <w:spacing w:line="259" w:lineRule="auto"/>
              <w:ind w:left="83"/>
              <w:rPr>
                <w:color w:val="000000"/>
              </w:rPr>
            </w:pPr>
            <w:r>
              <w:rPr>
                <w:color w:val="000000"/>
              </w:rPr>
              <w:t xml:space="preserve">Patient’s Name: </w:t>
            </w:r>
            <w:proofErr w:type="gramStart"/>
            <w:r>
              <w:rPr>
                <w:color w:val="000000"/>
              </w:rPr>
              <w:t xml:space="preserve">                                                              ID#:                                                                       </w:t>
            </w:r>
            <w:proofErr w:type="gramEnd"/>
            <w:r>
              <w:rPr>
                <w:color w:val="000000"/>
              </w:rPr>
              <w:t xml:space="preserve"> DOB: </w:t>
            </w:r>
          </w:p>
          <w:p w14:paraId="1426EAA9" w14:textId="77777777" w:rsidR="000573BE" w:rsidRDefault="000E2F31">
            <w:pPr>
              <w:spacing w:line="259" w:lineRule="auto"/>
              <w:ind w:left="83"/>
              <w:rPr>
                <w:color w:val="000000"/>
              </w:rPr>
            </w:pPr>
            <w:r>
              <w:rPr>
                <w:color w:val="000000"/>
              </w:rPr>
              <w:t xml:space="preserve">                         ---------------------------------------------------      -----------------------------------------------------           ----------------------- </w:t>
            </w:r>
          </w:p>
          <w:p w14:paraId="34052040" w14:textId="77777777" w:rsidR="000573BE" w:rsidRDefault="000E2F31">
            <w:pPr>
              <w:spacing w:line="259" w:lineRule="auto"/>
              <w:ind w:left="83"/>
              <w:rPr>
                <w:color w:val="000000"/>
              </w:rPr>
            </w:pPr>
            <w:r>
              <w:rPr>
                <w:color w:val="000000"/>
              </w:rPr>
              <w:t xml:space="preserve">Current: Address:  </w:t>
            </w:r>
          </w:p>
          <w:p w14:paraId="43B2FC56" w14:textId="77777777" w:rsidR="000573BE" w:rsidRDefault="000E2F31">
            <w:pPr>
              <w:spacing w:line="240" w:lineRule="auto"/>
              <w:ind w:left="83"/>
              <w:rPr>
                <w:color w:val="000000"/>
              </w:rPr>
            </w:pPr>
            <w:r>
              <w:rPr>
                <w:color w:val="000000"/>
              </w:rPr>
              <w:t xml:space="preserve">                             ------------------------------------------------------------------------------------------------------------------------------------------ Telephone Number:                                                                Alternate Telephone Number: </w:t>
            </w:r>
          </w:p>
          <w:p w14:paraId="448734DA" w14:textId="77777777" w:rsidR="000573BE" w:rsidRDefault="000E2F31">
            <w:pPr>
              <w:spacing w:line="259" w:lineRule="auto"/>
              <w:ind w:left="83" w:right="79"/>
              <w:rPr>
                <w:color w:val="000000"/>
              </w:rPr>
            </w:pPr>
            <w:r>
              <w:rPr>
                <w:color w:val="000000"/>
              </w:rPr>
              <w:t xml:space="preserve">                               ----------------------------------------------------                                                  ------------------------------------------  </w:t>
            </w:r>
          </w:p>
        </w:tc>
      </w:tr>
      <w:tr w:rsidR="000573BE" w14:paraId="2817A87D" w14:textId="77777777">
        <w:trPr>
          <w:trHeight w:val="1250"/>
        </w:trPr>
        <w:tc>
          <w:tcPr>
            <w:tcW w:w="4517" w:type="dxa"/>
            <w:gridSpan w:val="2"/>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hideMark/>
          </w:tcPr>
          <w:p w14:paraId="2668C0E3" w14:textId="77777777" w:rsidR="000573BE" w:rsidRDefault="000E2F31">
            <w:pPr>
              <w:spacing w:line="259" w:lineRule="auto"/>
              <w:ind w:left="83"/>
              <w:rPr>
                <w:color w:val="000000"/>
              </w:rPr>
            </w:pPr>
            <w:r>
              <w:rPr>
                <w:b/>
                <w:bCs/>
                <w:color w:val="000000"/>
              </w:rPr>
              <w:t xml:space="preserve">Type of Referral or Service Requested:  </w:t>
            </w:r>
          </w:p>
          <w:p w14:paraId="1BBC7A44" w14:textId="77777777" w:rsidR="000573BE" w:rsidRDefault="000E2F31">
            <w:pPr>
              <w:spacing w:line="259" w:lineRule="auto"/>
              <w:ind w:left="83"/>
              <w:rPr>
                <w:color w:val="000000"/>
              </w:rPr>
            </w:pPr>
            <w:r>
              <w:rPr>
                <w:color w:val="000000"/>
              </w:rPr>
              <w:t xml:space="preserve"> </w:t>
            </w:r>
          </w:p>
          <w:p w14:paraId="28AB4637" w14:textId="77777777" w:rsidR="000573BE" w:rsidRDefault="000E2F31">
            <w:pPr>
              <w:tabs>
                <w:tab w:val="center" w:pos="705"/>
                <w:tab w:val="center" w:pos="2948"/>
              </w:tabs>
              <w:spacing w:line="259" w:lineRule="auto"/>
              <w:rPr>
                <w:color w:val="000000"/>
                <w:sz w:val="16"/>
                <w:szCs w:val="16"/>
              </w:rPr>
            </w:pPr>
            <w:r>
              <w:rPr>
                <w:noProof/>
                <w:color w:val="000000"/>
                <w:sz w:val="16"/>
                <w:szCs w:val="16"/>
              </w:rPr>
              <w:drawing>
                <wp:anchor distT="0" distB="0" distL="114300" distR="114300" simplePos="0" relativeHeight="251658240" behindDoc="0" locked="0" layoutInCell="1" allowOverlap="0" wp14:anchorId="5932FFA3" wp14:editId="1485E38A">
                  <wp:simplePos x="0" y="0"/>
                  <wp:positionH relativeFrom="column">
                    <wp:align>left</wp:align>
                  </wp:positionH>
                  <wp:positionV relativeFrom="paragraph">
                    <wp:posOffset>25400</wp:posOffset>
                  </wp:positionV>
                  <wp:extent cx="95250" cy="323850"/>
                  <wp:effectExtent l="0" t="0" r="0" b="0"/>
                  <wp:wrapSquare wrapText="bothSides"/>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95250" cy="323850"/>
                          </a:xfrm>
                          <a:prstGeom prst="rect">
                            <a:avLst/>
                          </a:prstGeom>
                        </pic:spPr>
                      </pic:pic>
                    </a:graphicData>
                  </a:graphic>
                </wp:anchor>
              </w:drawing>
            </w:r>
            <w:r>
              <w:rPr>
                <w:noProof/>
                <w:color w:val="000000"/>
                <w:sz w:val="16"/>
                <w:szCs w:val="16"/>
              </w:rPr>
              <w:drawing>
                <wp:anchor distT="0" distB="0" distL="114300" distR="114300" simplePos="0" relativeHeight="251659264" behindDoc="0" locked="0" layoutInCell="1" allowOverlap="0" wp14:anchorId="6F76D802" wp14:editId="3D49AB61">
                  <wp:simplePos x="0" y="0"/>
                  <wp:positionH relativeFrom="column">
                    <wp:align>left</wp:align>
                  </wp:positionH>
                  <wp:positionV relativeFrom="paragraph">
                    <wp:posOffset>25400</wp:posOffset>
                  </wp:positionV>
                  <wp:extent cx="104775" cy="323850"/>
                  <wp:effectExtent l="0" t="0" r="0" b="0"/>
                  <wp:wrapSquare wrapText="bothSides"/>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0"/>
                          <a:stretch>
                            <a:fillRect/>
                          </a:stretch>
                        </pic:blipFill>
                        <pic:spPr>
                          <a:xfrm>
                            <a:off x="0" y="0"/>
                            <a:ext cx="104775" cy="323850"/>
                          </a:xfrm>
                          <a:prstGeom prst="rect">
                            <a:avLst/>
                          </a:prstGeom>
                        </pic:spPr>
                      </pic:pic>
                    </a:graphicData>
                  </a:graphic>
                </wp:anchor>
              </w:drawing>
            </w:r>
            <w:r>
              <w:rPr>
                <w:color w:val="000000"/>
                <w:sz w:val="16"/>
                <w:szCs w:val="16"/>
              </w:rPr>
              <w:t xml:space="preserve"> </w:t>
            </w:r>
            <w:r>
              <w:rPr>
                <w:color w:val="000000"/>
                <w:sz w:val="16"/>
                <w:szCs w:val="16"/>
              </w:rPr>
              <w:tab/>
              <w:t xml:space="preserve"> Outpatient          </w:t>
            </w:r>
            <w:r>
              <w:rPr>
                <w:color w:val="000000"/>
                <w:sz w:val="16"/>
                <w:szCs w:val="16"/>
              </w:rPr>
              <w:tab/>
              <w:t xml:space="preserve"> Inpatient</w:t>
            </w:r>
            <w:r>
              <w:rPr>
                <w:color w:val="000000"/>
                <w:sz w:val="16"/>
                <w:szCs w:val="16"/>
              </w:rPr>
              <w:tab/>
            </w:r>
            <w:r>
              <w:rPr>
                <w:noProof/>
                <w:color w:val="000000"/>
                <w:sz w:val="16"/>
                <w:szCs w:val="16"/>
              </w:rPr>
              <w:drawing>
                <wp:inline distT="0" distB="0" distL="0" distR="0" wp14:anchorId="4E407C62" wp14:editId="1AF094C5">
                  <wp:extent cx="95250" cy="95250"/>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1"/>
                          <a:stretch>
                            <a:fillRect/>
                          </a:stretch>
                        </pic:blipFill>
                        <pic:spPr>
                          <a:xfrm>
                            <a:off x="0" y="0"/>
                            <a:ext cx="95250" cy="95250"/>
                          </a:xfrm>
                          <a:prstGeom prst="rect">
                            <a:avLst/>
                          </a:prstGeom>
                        </pic:spPr>
                      </pic:pic>
                    </a:graphicData>
                  </a:graphic>
                </wp:inline>
              </w:drawing>
            </w:r>
            <w:r>
              <w:rPr>
                <w:color w:val="000000"/>
                <w:sz w:val="16"/>
                <w:szCs w:val="16"/>
              </w:rPr>
              <w:t xml:space="preserve"> Home Health      </w:t>
            </w:r>
          </w:p>
          <w:p w14:paraId="4DB178B5" w14:textId="77777777" w:rsidR="000573BE" w:rsidRDefault="000E2F31">
            <w:pPr>
              <w:spacing w:line="259" w:lineRule="auto"/>
              <w:ind w:left="83" w:right="2752"/>
              <w:rPr>
                <w:color w:val="000000"/>
                <w:sz w:val="16"/>
                <w:szCs w:val="16"/>
              </w:rPr>
            </w:pPr>
            <w:r>
              <w:rPr>
                <w:color w:val="000000"/>
                <w:sz w:val="16"/>
                <w:szCs w:val="16"/>
              </w:rPr>
              <w:t xml:space="preserve"> </w:t>
            </w:r>
          </w:p>
          <w:p w14:paraId="2C709198" w14:textId="77777777" w:rsidR="000573BE" w:rsidRDefault="000E2F31">
            <w:pPr>
              <w:spacing w:after="24" w:line="259" w:lineRule="auto"/>
              <w:ind w:left="83"/>
              <w:rPr>
                <w:color w:val="000000"/>
                <w:sz w:val="16"/>
                <w:szCs w:val="16"/>
              </w:rPr>
            </w:pPr>
            <w:r>
              <w:rPr>
                <w:color w:val="000000"/>
                <w:sz w:val="16"/>
                <w:szCs w:val="16"/>
              </w:rPr>
              <w:t xml:space="preserve">  DME                    In-Office Procedure </w:t>
            </w:r>
          </w:p>
          <w:p w14:paraId="758E45E3" w14:textId="77777777" w:rsidR="000573BE" w:rsidRDefault="000E2F31">
            <w:pPr>
              <w:spacing w:line="259" w:lineRule="auto"/>
              <w:ind w:left="83"/>
              <w:rPr>
                <w:color w:val="000000"/>
              </w:rPr>
            </w:pPr>
            <w:r>
              <w:rPr>
                <w:color w:val="000000"/>
              </w:rPr>
              <w:t xml:space="preserve"> </w:t>
            </w:r>
          </w:p>
        </w:tc>
        <w:tc>
          <w:tcPr>
            <w:tcW w:w="6510" w:type="dxa"/>
            <w:gridSpan w:val="9"/>
            <w:tcBorders>
              <w:top w:val="single" w:sz="4" w:space="0" w:color="000000"/>
              <w:left w:val="single" w:sz="4" w:space="0" w:color="000000"/>
              <w:bottom w:val="single" w:sz="4" w:space="0" w:color="000000"/>
              <w:right w:val="single" w:sz="5" w:space="0" w:color="000000"/>
            </w:tcBorders>
            <w:tcMar>
              <w:top w:w="0" w:type="dxa"/>
              <w:left w:w="24" w:type="dxa"/>
              <w:bottom w:w="0" w:type="dxa"/>
              <w:right w:w="24" w:type="dxa"/>
            </w:tcMar>
            <w:vAlign w:val="center"/>
            <w:hideMark/>
          </w:tcPr>
          <w:p w14:paraId="6E1C1537" w14:textId="77777777" w:rsidR="000573BE" w:rsidRDefault="000E2F31">
            <w:pPr>
              <w:spacing w:line="259" w:lineRule="auto"/>
              <w:ind w:left="83"/>
              <w:rPr>
                <w:color w:val="000000"/>
              </w:rPr>
            </w:pPr>
            <w:r>
              <w:rPr>
                <w:color w:val="000000"/>
              </w:rPr>
              <w:t xml:space="preserve">Primary diagnosis </w:t>
            </w:r>
            <w:r>
              <w:rPr>
                <w:b/>
                <w:bCs/>
                <w:color w:val="000000"/>
              </w:rPr>
              <w:t>ICD-10</w:t>
            </w:r>
            <w:r>
              <w:rPr>
                <w:color w:val="000000"/>
              </w:rPr>
              <w:t xml:space="preserve"> code:       ____________ </w:t>
            </w:r>
          </w:p>
          <w:p w14:paraId="4666D3A5" w14:textId="77777777" w:rsidR="000573BE" w:rsidRDefault="000E2F31">
            <w:pPr>
              <w:spacing w:line="259" w:lineRule="auto"/>
              <w:ind w:left="83"/>
              <w:rPr>
                <w:color w:val="000000"/>
              </w:rPr>
            </w:pPr>
            <w:r>
              <w:rPr>
                <w:color w:val="000000"/>
              </w:rPr>
              <w:t xml:space="preserve"> </w:t>
            </w:r>
          </w:p>
          <w:p w14:paraId="71D233BC" w14:textId="77777777" w:rsidR="000573BE" w:rsidRDefault="000E2F31">
            <w:pPr>
              <w:spacing w:line="259" w:lineRule="auto"/>
              <w:ind w:left="83"/>
              <w:rPr>
                <w:color w:val="000000"/>
              </w:rPr>
            </w:pPr>
            <w:r>
              <w:rPr>
                <w:color w:val="000000"/>
              </w:rPr>
              <w:t>Secondary diagnosis ICD</w:t>
            </w:r>
            <w:r>
              <w:rPr>
                <w:b/>
                <w:bCs/>
                <w:color w:val="000000"/>
              </w:rPr>
              <w:t>-10</w:t>
            </w:r>
            <w:r>
              <w:rPr>
                <w:color w:val="000000"/>
              </w:rPr>
              <w:t xml:space="preserve"> code:  ____________ </w:t>
            </w:r>
          </w:p>
        </w:tc>
      </w:tr>
      <w:tr w:rsidR="000573BE" w14:paraId="1D779F3B" w14:textId="77777777">
        <w:trPr>
          <w:trHeight w:val="931"/>
        </w:trPr>
        <w:tc>
          <w:tcPr>
            <w:tcW w:w="2147" w:type="dxa"/>
            <w:vMerge w:val="restart"/>
            <w:tcBorders>
              <w:top w:val="single" w:sz="4" w:space="0" w:color="000000"/>
              <w:left w:val="single" w:sz="4" w:space="0" w:color="000000"/>
              <w:right w:val="single" w:sz="4" w:space="0" w:color="000000"/>
            </w:tcBorders>
            <w:tcMar>
              <w:top w:w="0" w:type="dxa"/>
              <w:left w:w="24" w:type="dxa"/>
              <w:bottom w:w="0" w:type="dxa"/>
              <w:right w:w="24" w:type="dxa"/>
            </w:tcMar>
            <w:hideMark/>
          </w:tcPr>
          <w:p w14:paraId="2EA77A2F" w14:textId="77777777" w:rsidR="000573BE" w:rsidRDefault="000E2F31">
            <w:pPr>
              <w:spacing w:line="259" w:lineRule="auto"/>
              <w:ind w:left="83"/>
              <w:rPr>
                <w:color w:val="000000"/>
              </w:rPr>
            </w:pPr>
            <w:r>
              <w:rPr>
                <w:color w:val="000000"/>
              </w:rPr>
              <w:t xml:space="preserve"> </w:t>
            </w:r>
          </w:p>
          <w:p w14:paraId="6A072E72" w14:textId="77777777" w:rsidR="000573BE" w:rsidRDefault="000E2F31">
            <w:pPr>
              <w:spacing w:line="259" w:lineRule="auto"/>
              <w:ind w:left="83"/>
              <w:rPr>
                <w:color w:val="000000"/>
              </w:rPr>
            </w:pPr>
            <w:r>
              <w:rPr>
                <w:color w:val="000000"/>
              </w:rPr>
              <w:t xml:space="preserve">Specialty Type: </w:t>
            </w:r>
          </w:p>
          <w:p w14:paraId="308DAF4B" w14:textId="77777777" w:rsidR="000573BE" w:rsidRDefault="000E2F31">
            <w:pPr>
              <w:spacing w:line="259" w:lineRule="auto"/>
              <w:ind w:left="83"/>
              <w:rPr>
                <w:color w:val="000000"/>
              </w:rPr>
            </w:pPr>
            <w:r>
              <w:rPr>
                <w:b/>
                <w:bCs/>
                <w:color w:val="000000"/>
              </w:rPr>
              <w:t xml:space="preserve"> </w:t>
            </w:r>
          </w:p>
        </w:tc>
        <w:tc>
          <w:tcPr>
            <w:tcW w:w="5340" w:type="dxa"/>
            <w:gridSpan w:val="6"/>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hideMark/>
          </w:tcPr>
          <w:p w14:paraId="468AAEF5" w14:textId="77777777" w:rsidR="000573BE" w:rsidRDefault="000E2F31">
            <w:pPr>
              <w:spacing w:line="259" w:lineRule="auto"/>
              <w:ind w:left="84"/>
              <w:rPr>
                <w:color w:val="000000"/>
              </w:rPr>
            </w:pPr>
            <w:r>
              <w:rPr>
                <w:color w:val="000000"/>
              </w:rPr>
              <w:t xml:space="preserve"> </w:t>
            </w:r>
          </w:p>
          <w:p w14:paraId="5166B742" w14:textId="77777777" w:rsidR="000573BE" w:rsidRDefault="000E2F31">
            <w:pPr>
              <w:spacing w:line="259" w:lineRule="auto"/>
              <w:ind w:left="84"/>
              <w:rPr>
                <w:color w:val="000000"/>
              </w:rPr>
            </w:pPr>
            <w:r>
              <w:rPr>
                <w:color w:val="000000"/>
              </w:rPr>
              <w:t xml:space="preserve">Contracted Provider Being Requested:    </w:t>
            </w:r>
          </w:p>
          <w:p w14:paraId="6C91390A" w14:textId="77777777" w:rsidR="000573BE" w:rsidRDefault="000E2F31">
            <w:pPr>
              <w:spacing w:line="259" w:lineRule="auto"/>
              <w:ind w:left="84"/>
              <w:rPr>
                <w:color w:val="000000"/>
              </w:rPr>
            </w:pPr>
            <w:r>
              <w:rPr>
                <w:color w:val="000000"/>
              </w:rPr>
              <w:t xml:space="preserve"> </w:t>
            </w:r>
          </w:p>
          <w:p w14:paraId="1A461B36" w14:textId="77777777" w:rsidR="000573BE" w:rsidRDefault="000E2F31">
            <w:pPr>
              <w:spacing w:line="259" w:lineRule="auto"/>
              <w:ind w:left="84"/>
              <w:rPr>
                <w:color w:val="000000"/>
              </w:rPr>
            </w:pPr>
            <w:r>
              <w:rPr>
                <w:color w:val="000000"/>
              </w:rPr>
              <w:t xml:space="preserve"> </w:t>
            </w:r>
          </w:p>
        </w:tc>
        <w:tc>
          <w:tcPr>
            <w:tcW w:w="3540" w:type="dxa"/>
            <w:gridSpan w:val="4"/>
            <w:vMerge w:val="restart"/>
            <w:tcBorders>
              <w:top w:val="single" w:sz="4" w:space="0" w:color="000000"/>
              <w:left w:val="single" w:sz="4" w:space="0" w:color="000000"/>
              <w:right w:val="single" w:sz="5" w:space="0" w:color="000000"/>
            </w:tcBorders>
            <w:tcMar>
              <w:top w:w="0" w:type="dxa"/>
              <w:left w:w="24" w:type="dxa"/>
              <w:bottom w:w="0" w:type="dxa"/>
              <w:right w:w="24" w:type="dxa"/>
            </w:tcMar>
            <w:hideMark/>
          </w:tcPr>
          <w:p w14:paraId="0E8EB3B9" w14:textId="77777777" w:rsidR="000573BE" w:rsidRDefault="000E2F31">
            <w:pPr>
              <w:spacing w:line="259" w:lineRule="auto"/>
              <w:ind w:left="84"/>
              <w:rPr>
                <w:color w:val="000000"/>
              </w:rPr>
            </w:pPr>
            <w:r>
              <w:rPr>
                <w:color w:val="000000"/>
              </w:rPr>
              <w:t xml:space="preserve"> </w:t>
            </w:r>
          </w:p>
          <w:p w14:paraId="1391702A" w14:textId="77777777" w:rsidR="000573BE" w:rsidRDefault="000E2F31">
            <w:pPr>
              <w:spacing w:line="259" w:lineRule="auto"/>
              <w:ind w:left="84"/>
              <w:rPr>
                <w:color w:val="000000"/>
              </w:rPr>
            </w:pPr>
            <w:r>
              <w:rPr>
                <w:color w:val="000000"/>
              </w:rPr>
              <w:t xml:space="preserve">Facility or Vendor:  </w:t>
            </w:r>
          </w:p>
          <w:p w14:paraId="4D88B853" w14:textId="77777777" w:rsidR="000573BE" w:rsidRDefault="000E2F31">
            <w:pPr>
              <w:spacing w:line="259" w:lineRule="auto"/>
              <w:ind w:left="84"/>
              <w:rPr>
                <w:color w:val="000000"/>
              </w:rPr>
            </w:pPr>
            <w:r>
              <w:rPr>
                <w:color w:val="000000"/>
              </w:rPr>
              <w:t xml:space="preserve"> </w:t>
            </w:r>
          </w:p>
          <w:p w14:paraId="1114236B" w14:textId="77777777" w:rsidR="000573BE" w:rsidRDefault="000E2F31">
            <w:pPr>
              <w:spacing w:line="259" w:lineRule="auto"/>
              <w:ind w:left="84"/>
              <w:rPr>
                <w:color w:val="000000"/>
              </w:rPr>
            </w:pPr>
            <w:r>
              <w:rPr>
                <w:color w:val="000000"/>
              </w:rPr>
              <w:t xml:space="preserve"> </w:t>
            </w:r>
          </w:p>
          <w:p w14:paraId="4C9F7C7D" w14:textId="77777777" w:rsidR="000573BE" w:rsidRDefault="000E2F31">
            <w:pPr>
              <w:spacing w:line="259" w:lineRule="auto"/>
              <w:ind w:left="84"/>
              <w:rPr>
                <w:color w:val="000000"/>
              </w:rPr>
            </w:pPr>
            <w:r>
              <w:rPr>
                <w:color w:val="000000"/>
              </w:rPr>
              <w:t xml:space="preserve"> </w:t>
            </w:r>
          </w:p>
        </w:tc>
      </w:tr>
      <w:tr w:rsidR="000573BE" w14:paraId="363E2EC8" w14:textId="77777777">
        <w:trPr>
          <w:trHeight w:val="470"/>
        </w:trPr>
        <w:tc>
          <w:tcPr>
            <w:tcW w:w="0" w:type="auto"/>
            <w:vMerge/>
            <w:tcBorders>
              <w:left w:val="single" w:sz="4" w:space="0" w:color="000000"/>
              <w:bottom w:val="single" w:sz="4" w:space="0" w:color="000000"/>
              <w:right w:val="single" w:sz="4" w:space="0" w:color="000000"/>
            </w:tcBorders>
            <w:vAlign w:val="center"/>
            <w:hideMark/>
          </w:tcPr>
          <w:p w14:paraId="1124496B" w14:textId="77777777" w:rsidR="000573BE" w:rsidRDefault="000573BE">
            <w:pPr>
              <w:rPr>
                <w:color w:val="000000"/>
              </w:rPr>
            </w:pPr>
          </w:p>
        </w:tc>
        <w:tc>
          <w:tcPr>
            <w:tcW w:w="5340" w:type="dxa"/>
            <w:gridSpan w:val="6"/>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hideMark/>
          </w:tcPr>
          <w:p w14:paraId="38213D14" w14:textId="77777777" w:rsidR="000573BE" w:rsidRDefault="000E2F31">
            <w:pPr>
              <w:spacing w:line="259" w:lineRule="auto"/>
              <w:ind w:left="84"/>
              <w:rPr>
                <w:color w:val="000000"/>
              </w:rPr>
            </w:pPr>
            <w:r>
              <w:rPr>
                <w:color w:val="000000"/>
              </w:rPr>
              <w:t xml:space="preserve"> </w:t>
            </w:r>
          </w:p>
          <w:p w14:paraId="6E30EC5F" w14:textId="77777777" w:rsidR="000573BE" w:rsidRDefault="000E2F31">
            <w:pPr>
              <w:spacing w:line="259" w:lineRule="auto"/>
              <w:ind w:left="84"/>
              <w:rPr>
                <w:color w:val="000000"/>
              </w:rPr>
            </w:pPr>
            <w:r>
              <w:rPr>
                <w:color w:val="000000"/>
              </w:rPr>
              <w:t xml:space="preserve">Phone #                                 Fax # </w:t>
            </w:r>
          </w:p>
        </w:tc>
        <w:tc>
          <w:tcPr>
            <w:tcW w:w="0" w:type="auto"/>
            <w:gridSpan w:val="4"/>
            <w:vMerge/>
            <w:tcBorders>
              <w:left w:val="single" w:sz="4" w:space="0" w:color="000000"/>
              <w:bottom w:val="single" w:sz="4" w:space="0" w:color="000000"/>
              <w:right w:val="single" w:sz="5" w:space="0" w:color="000000"/>
            </w:tcBorders>
            <w:vAlign w:val="center"/>
            <w:hideMark/>
          </w:tcPr>
          <w:p w14:paraId="65E8FCFC" w14:textId="77777777" w:rsidR="000573BE" w:rsidRDefault="000573BE">
            <w:pPr>
              <w:rPr>
                <w:color w:val="000000"/>
              </w:rPr>
            </w:pPr>
          </w:p>
        </w:tc>
      </w:tr>
      <w:tr w:rsidR="000573BE" w14:paraId="7BCA8E2E" w14:textId="77777777">
        <w:trPr>
          <w:trHeight w:val="697"/>
        </w:trPr>
        <w:tc>
          <w:tcPr>
            <w:tcW w:w="4517"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24" w:type="dxa"/>
              <w:bottom w:w="0" w:type="dxa"/>
              <w:right w:w="24" w:type="dxa"/>
            </w:tcMar>
            <w:vAlign w:val="bottom"/>
            <w:hideMark/>
          </w:tcPr>
          <w:p w14:paraId="0A958354" w14:textId="77777777" w:rsidR="000573BE" w:rsidRDefault="000E2F31">
            <w:pPr>
              <w:spacing w:line="259" w:lineRule="auto"/>
              <w:ind w:right="6"/>
              <w:jc w:val="center"/>
              <w:rPr>
                <w:color w:val="000000"/>
              </w:rPr>
            </w:pPr>
            <w:r>
              <w:rPr>
                <w:b/>
                <w:bCs/>
                <w:color w:val="000000"/>
              </w:rPr>
              <w:t xml:space="preserve">Description of service(s) requested: </w:t>
            </w:r>
          </w:p>
          <w:p w14:paraId="24DBEABC" w14:textId="77777777" w:rsidR="000573BE" w:rsidRDefault="000E2F31">
            <w:pPr>
              <w:spacing w:line="259" w:lineRule="auto"/>
              <w:ind w:left="53"/>
              <w:jc w:val="center"/>
              <w:rPr>
                <w:color w:val="000000"/>
              </w:rPr>
            </w:pPr>
            <w:r>
              <w:rPr>
                <w:color w:val="000000"/>
              </w:rPr>
              <w:t xml:space="preserve"> </w:t>
            </w:r>
          </w:p>
        </w:tc>
        <w:tc>
          <w:tcPr>
            <w:tcW w:w="405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24" w:type="dxa"/>
              <w:bottom w:w="0" w:type="dxa"/>
              <w:right w:w="24" w:type="dxa"/>
            </w:tcMar>
            <w:hideMark/>
          </w:tcPr>
          <w:p w14:paraId="23C8F123" w14:textId="77777777" w:rsidR="000573BE" w:rsidRDefault="000E2F31">
            <w:pPr>
              <w:spacing w:line="259" w:lineRule="auto"/>
              <w:ind w:right="7"/>
              <w:jc w:val="center"/>
              <w:rPr>
                <w:color w:val="000000"/>
              </w:rPr>
            </w:pPr>
            <w:r>
              <w:rPr>
                <w:b/>
                <w:bCs/>
                <w:color w:val="000000"/>
              </w:rPr>
              <w:t>CPT</w:t>
            </w:r>
            <w:r>
              <w:rPr>
                <w:color w:val="000000"/>
              </w:rPr>
              <w:t xml:space="preserve"> or </w:t>
            </w:r>
            <w:r>
              <w:rPr>
                <w:b/>
                <w:bCs/>
                <w:color w:val="000000"/>
              </w:rPr>
              <w:t>HCPCS</w:t>
            </w:r>
            <w:r>
              <w:rPr>
                <w:color w:val="000000"/>
              </w:rPr>
              <w:t xml:space="preserve"> codes </w:t>
            </w:r>
          </w:p>
          <w:p w14:paraId="6ED78016" w14:textId="77777777" w:rsidR="000573BE" w:rsidRDefault="000E2F31">
            <w:pPr>
              <w:spacing w:line="259" w:lineRule="auto"/>
              <w:jc w:val="center"/>
              <w:rPr>
                <w:color w:val="000000"/>
              </w:rPr>
            </w:pPr>
            <w:r>
              <w:rPr>
                <w:color w:val="000000"/>
              </w:rPr>
              <w:t>(To avoid denial or rejection please ensure codes are a benefit at time of request)</w:t>
            </w:r>
            <w:r>
              <w:rPr>
                <w:b/>
                <w:bCs/>
                <w:color w:val="000000"/>
              </w:rPr>
              <w:t xml:space="preserve"> </w:t>
            </w:r>
          </w:p>
        </w:tc>
        <w:tc>
          <w:tcPr>
            <w:tcW w:w="2460" w:type="dxa"/>
            <w:tcBorders>
              <w:top w:val="single" w:sz="4" w:space="0" w:color="000000"/>
              <w:left w:val="single" w:sz="4" w:space="0" w:color="000000"/>
              <w:bottom w:val="single" w:sz="4" w:space="0" w:color="000000"/>
              <w:right w:val="single" w:sz="5" w:space="0" w:color="000000"/>
            </w:tcBorders>
            <w:shd w:val="clear" w:color="auto" w:fill="E7E6E6"/>
            <w:tcMar>
              <w:top w:w="0" w:type="dxa"/>
              <w:left w:w="24" w:type="dxa"/>
              <w:bottom w:w="0" w:type="dxa"/>
              <w:right w:w="24" w:type="dxa"/>
            </w:tcMar>
            <w:vAlign w:val="center"/>
            <w:hideMark/>
          </w:tcPr>
          <w:p w14:paraId="5C59CAEB" w14:textId="77777777" w:rsidR="000573BE" w:rsidRDefault="000E2F31">
            <w:pPr>
              <w:spacing w:line="259" w:lineRule="auto"/>
              <w:ind w:left="1"/>
              <w:jc w:val="center"/>
              <w:rPr>
                <w:color w:val="000000"/>
              </w:rPr>
            </w:pPr>
            <w:r>
              <w:rPr>
                <w:color w:val="000000"/>
              </w:rPr>
              <w:t xml:space="preserve">Number of Units  </w:t>
            </w:r>
          </w:p>
        </w:tc>
      </w:tr>
      <w:tr w:rsidR="000573BE" w14:paraId="6572C867" w14:textId="77777777">
        <w:trPr>
          <w:trHeight w:val="371"/>
        </w:trPr>
        <w:tc>
          <w:tcPr>
            <w:tcW w:w="4517" w:type="dxa"/>
            <w:gridSpan w:val="2"/>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vAlign w:val="bottom"/>
            <w:hideMark/>
          </w:tcPr>
          <w:p w14:paraId="24BD81BC" w14:textId="77777777" w:rsidR="000573BE" w:rsidRDefault="000E2F31">
            <w:pPr>
              <w:spacing w:line="259" w:lineRule="auto"/>
              <w:ind w:left="83"/>
              <w:rPr>
                <w:color w:val="000000"/>
              </w:rPr>
            </w:pPr>
            <w:r>
              <w:rPr>
                <w:color w:val="000000"/>
              </w:rP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hideMark/>
          </w:tcPr>
          <w:p w14:paraId="1526C910" w14:textId="77777777" w:rsidR="000573BE" w:rsidRDefault="000E2F31">
            <w:pPr>
              <w:spacing w:line="259" w:lineRule="auto"/>
              <w:ind w:left="49"/>
              <w:jc w:val="center"/>
              <w:rPr>
                <w:color w:val="000000"/>
              </w:rPr>
            </w:pPr>
            <w:r>
              <w:rPr>
                <w:color w:val="000000"/>
              </w:rPr>
              <w:t xml:space="preserve"> </w:t>
            </w:r>
          </w:p>
        </w:tc>
        <w:tc>
          <w:tcPr>
            <w:tcW w:w="2460" w:type="dxa"/>
            <w:tcBorders>
              <w:top w:val="single" w:sz="4" w:space="0" w:color="000000"/>
              <w:left w:val="single" w:sz="4" w:space="0" w:color="000000"/>
              <w:bottom w:val="single" w:sz="4" w:space="0" w:color="000000"/>
              <w:right w:val="single" w:sz="5" w:space="0" w:color="000000"/>
            </w:tcBorders>
            <w:tcMar>
              <w:top w:w="0" w:type="dxa"/>
              <w:left w:w="24" w:type="dxa"/>
              <w:bottom w:w="0" w:type="dxa"/>
              <w:right w:w="24" w:type="dxa"/>
            </w:tcMar>
            <w:hideMark/>
          </w:tcPr>
          <w:p w14:paraId="0BFC3465" w14:textId="77777777" w:rsidR="000573BE" w:rsidRDefault="000E2F31">
            <w:pPr>
              <w:spacing w:line="259" w:lineRule="auto"/>
              <w:ind w:left="58"/>
              <w:jc w:val="center"/>
              <w:rPr>
                <w:color w:val="000000"/>
              </w:rPr>
            </w:pPr>
            <w:r>
              <w:rPr>
                <w:color w:val="000000"/>
              </w:rPr>
              <w:t xml:space="preserve"> </w:t>
            </w:r>
          </w:p>
        </w:tc>
      </w:tr>
      <w:tr w:rsidR="000573BE" w14:paraId="6A2850C8" w14:textId="77777777">
        <w:trPr>
          <w:trHeight w:val="360"/>
        </w:trPr>
        <w:tc>
          <w:tcPr>
            <w:tcW w:w="4517" w:type="dxa"/>
            <w:gridSpan w:val="2"/>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vAlign w:val="bottom"/>
            <w:hideMark/>
          </w:tcPr>
          <w:p w14:paraId="7F7EFCB8" w14:textId="77777777" w:rsidR="000573BE" w:rsidRDefault="000E2F31">
            <w:pPr>
              <w:spacing w:line="259" w:lineRule="auto"/>
              <w:ind w:left="83"/>
              <w:rPr>
                <w:color w:val="000000"/>
              </w:rPr>
            </w:pPr>
            <w:r>
              <w:rPr>
                <w:color w:val="000000"/>
              </w:rP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hideMark/>
          </w:tcPr>
          <w:p w14:paraId="45B20EDD" w14:textId="77777777" w:rsidR="000573BE" w:rsidRDefault="000E2F31">
            <w:pPr>
              <w:spacing w:line="259" w:lineRule="auto"/>
              <w:ind w:left="49"/>
              <w:jc w:val="center"/>
              <w:rPr>
                <w:color w:val="000000"/>
              </w:rPr>
            </w:pPr>
            <w:r>
              <w:rPr>
                <w:b/>
                <w:bCs/>
                <w:color w:val="000000"/>
              </w:rPr>
              <w:t xml:space="preserve"> </w:t>
            </w:r>
          </w:p>
        </w:tc>
        <w:tc>
          <w:tcPr>
            <w:tcW w:w="2460" w:type="dxa"/>
            <w:tcBorders>
              <w:top w:val="single" w:sz="4" w:space="0" w:color="000000"/>
              <w:left w:val="single" w:sz="4" w:space="0" w:color="000000"/>
              <w:bottom w:val="single" w:sz="4" w:space="0" w:color="000000"/>
              <w:right w:val="single" w:sz="5" w:space="0" w:color="000000"/>
            </w:tcBorders>
            <w:tcMar>
              <w:top w:w="0" w:type="dxa"/>
              <w:left w:w="24" w:type="dxa"/>
              <w:bottom w:w="0" w:type="dxa"/>
              <w:right w:w="24" w:type="dxa"/>
            </w:tcMar>
            <w:hideMark/>
          </w:tcPr>
          <w:p w14:paraId="5AF0FD0A" w14:textId="77777777" w:rsidR="000573BE" w:rsidRDefault="000E2F31">
            <w:pPr>
              <w:spacing w:line="259" w:lineRule="auto"/>
              <w:ind w:left="58"/>
              <w:jc w:val="center"/>
              <w:rPr>
                <w:color w:val="000000"/>
              </w:rPr>
            </w:pPr>
            <w:r>
              <w:rPr>
                <w:b/>
                <w:bCs/>
                <w:color w:val="000000"/>
              </w:rPr>
              <w:t xml:space="preserve"> </w:t>
            </w:r>
          </w:p>
        </w:tc>
      </w:tr>
      <w:tr w:rsidR="000573BE" w14:paraId="5391F1F6" w14:textId="77777777">
        <w:trPr>
          <w:trHeight w:val="360"/>
        </w:trPr>
        <w:tc>
          <w:tcPr>
            <w:tcW w:w="4517" w:type="dxa"/>
            <w:gridSpan w:val="2"/>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vAlign w:val="bottom"/>
            <w:hideMark/>
          </w:tcPr>
          <w:p w14:paraId="27AFF4EE" w14:textId="77777777" w:rsidR="000573BE" w:rsidRDefault="000E2F31">
            <w:pPr>
              <w:spacing w:line="259" w:lineRule="auto"/>
              <w:ind w:left="83"/>
              <w:rPr>
                <w:color w:val="000000"/>
              </w:rPr>
            </w:pPr>
            <w:r>
              <w:rPr>
                <w:color w:val="000000"/>
              </w:rP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hideMark/>
          </w:tcPr>
          <w:p w14:paraId="245413FF" w14:textId="77777777" w:rsidR="000573BE" w:rsidRDefault="000E2F31">
            <w:pPr>
              <w:spacing w:line="259" w:lineRule="auto"/>
              <w:ind w:left="49"/>
              <w:jc w:val="center"/>
              <w:rPr>
                <w:color w:val="000000"/>
              </w:rPr>
            </w:pPr>
            <w:r>
              <w:rPr>
                <w:b/>
                <w:bCs/>
                <w:color w:val="000000"/>
              </w:rPr>
              <w:t xml:space="preserve"> </w:t>
            </w:r>
          </w:p>
        </w:tc>
        <w:tc>
          <w:tcPr>
            <w:tcW w:w="2460" w:type="dxa"/>
            <w:tcBorders>
              <w:top w:val="single" w:sz="4" w:space="0" w:color="000000"/>
              <w:left w:val="single" w:sz="4" w:space="0" w:color="000000"/>
              <w:bottom w:val="single" w:sz="4" w:space="0" w:color="000000"/>
              <w:right w:val="single" w:sz="5" w:space="0" w:color="000000"/>
            </w:tcBorders>
            <w:tcMar>
              <w:top w:w="0" w:type="dxa"/>
              <w:left w:w="24" w:type="dxa"/>
              <w:bottom w:w="0" w:type="dxa"/>
              <w:right w:w="24" w:type="dxa"/>
            </w:tcMar>
            <w:hideMark/>
          </w:tcPr>
          <w:p w14:paraId="488FE6B1" w14:textId="77777777" w:rsidR="000573BE" w:rsidRDefault="000E2F31">
            <w:pPr>
              <w:spacing w:line="259" w:lineRule="auto"/>
              <w:ind w:left="58"/>
              <w:jc w:val="center"/>
              <w:rPr>
                <w:color w:val="000000"/>
              </w:rPr>
            </w:pPr>
            <w:r>
              <w:rPr>
                <w:b/>
                <w:bCs/>
                <w:color w:val="000000"/>
              </w:rPr>
              <w:t xml:space="preserve"> </w:t>
            </w:r>
          </w:p>
        </w:tc>
      </w:tr>
      <w:tr w:rsidR="000573BE" w14:paraId="19D31DE9" w14:textId="77777777">
        <w:trPr>
          <w:trHeight w:val="360"/>
        </w:trPr>
        <w:tc>
          <w:tcPr>
            <w:tcW w:w="4517" w:type="dxa"/>
            <w:gridSpan w:val="2"/>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vAlign w:val="bottom"/>
            <w:hideMark/>
          </w:tcPr>
          <w:p w14:paraId="20FC4628" w14:textId="77777777" w:rsidR="000573BE" w:rsidRDefault="000E2F31">
            <w:pPr>
              <w:spacing w:line="259" w:lineRule="auto"/>
              <w:ind w:left="83"/>
              <w:rPr>
                <w:color w:val="000000"/>
              </w:rPr>
            </w:pPr>
            <w:r>
              <w:rPr>
                <w:color w:val="000000"/>
              </w:rP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hideMark/>
          </w:tcPr>
          <w:p w14:paraId="091C3391" w14:textId="77777777" w:rsidR="000573BE" w:rsidRDefault="000E2F31">
            <w:pPr>
              <w:spacing w:line="259" w:lineRule="auto"/>
              <w:ind w:left="49"/>
              <w:jc w:val="center"/>
              <w:rPr>
                <w:color w:val="000000"/>
              </w:rPr>
            </w:pPr>
            <w:r>
              <w:rPr>
                <w:b/>
                <w:bCs/>
                <w:color w:val="000000"/>
              </w:rPr>
              <w:t xml:space="preserve"> </w:t>
            </w:r>
          </w:p>
        </w:tc>
        <w:tc>
          <w:tcPr>
            <w:tcW w:w="2460" w:type="dxa"/>
            <w:tcBorders>
              <w:top w:val="single" w:sz="4" w:space="0" w:color="000000"/>
              <w:left w:val="single" w:sz="4" w:space="0" w:color="000000"/>
              <w:bottom w:val="single" w:sz="4" w:space="0" w:color="000000"/>
              <w:right w:val="single" w:sz="5" w:space="0" w:color="000000"/>
            </w:tcBorders>
            <w:tcMar>
              <w:top w:w="0" w:type="dxa"/>
              <w:left w:w="24" w:type="dxa"/>
              <w:bottom w:w="0" w:type="dxa"/>
              <w:right w:w="24" w:type="dxa"/>
            </w:tcMar>
            <w:hideMark/>
          </w:tcPr>
          <w:p w14:paraId="19F2FCA6" w14:textId="77777777" w:rsidR="000573BE" w:rsidRDefault="000E2F31">
            <w:pPr>
              <w:spacing w:line="259" w:lineRule="auto"/>
              <w:ind w:left="58"/>
              <w:jc w:val="center"/>
              <w:rPr>
                <w:color w:val="000000"/>
              </w:rPr>
            </w:pPr>
            <w:r>
              <w:rPr>
                <w:b/>
                <w:bCs/>
                <w:color w:val="000000"/>
              </w:rPr>
              <w:t xml:space="preserve"> </w:t>
            </w:r>
          </w:p>
        </w:tc>
      </w:tr>
      <w:tr w:rsidR="000573BE" w14:paraId="1EC5B0C2" w14:textId="77777777">
        <w:trPr>
          <w:trHeight w:val="360"/>
        </w:trPr>
        <w:tc>
          <w:tcPr>
            <w:tcW w:w="4517" w:type="dxa"/>
            <w:gridSpan w:val="2"/>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vAlign w:val="bottom"/>
            <w:hideMark/>
          </w:tcPr>
          <w:p w14:paraId="532F308F" w14:textId="77777777" w:rsidR="000573BE" w:rsidRDefault="000E2F31">
            <w:pPr>
              <w:spacing w:line="259" w:lineRule="auto"/>
              <w:ind w:left="83"/>
              <w:rPr>
                <w:color w:val="000000"/>
              </w:rPr>
            </w:pPr>
            <w:r>
              <w:rPr>
                <w:color w:val="000000"/>
              </w:rPr>
              <w:t xml:space="preserve"> </w:t>
            </w:r>
          </w:p>
        </w:tc>
        <w:tc>
          <w:tcPr>
            <w:tcW w:w="4050" w:type="dxa"/>
            <w:gridSpan w:val="8"/>
            <w:tcBorders>
              <w:top w:val="single" w:sz="4" w:space="0" w:color="000000"/>
              <w:left w:val="single" w:sz="4" w:space="0" w:color="000000"/>
              <w:bottom w:val="single" w:sz="4" w:space="0" w:color="000000"/>
              <w:right w:val="single" w:sz="4" w:space="0" w:color="000000"/>
            </w:tcBorders>
            <w:tcMar>
              <w:top w:w="0" w:type="dxa"/>
              <w:left w:w="24" w:type="dxa"/>
              <w:bottom w:w="0" w:type="dxa"/>
              <w:right w:w="24" w:type="dxa"/>
            </w:tcMar>
            <w:hideMark/>
          </w:tcPr>
          <w:p w14:paraId="5466D1A3" w14:textId="77777777" w:rsidR="000573BE" w:rsidRDefault="000E2F31">
            <w:pPr>
              <w:spacing w:line="259" w:lineRule="auto"/>
              <w:ind w:left="49"/>
              <w:jc w:val="center"/>
              <w:rPr>
                <w:color w:val="000000"/>
              </w:rPr>
            </w:pPr>
            <w:r>
              <w:rPr>
                <w:b/>
                <w:bCs/>
                <w:color w:val="000000"/>
              </w:rPr>
              <w:t xml:space="preserve"> </w:t>
            </w:r>
          </w:p>
        </w:tc>
        <w:tc>
          <w:tcPr>
            <w:tcW w:w="2460" w:type="dxa"/>
            <w:tcBorders>
              <w:top w:val="single" w:sz="4" w:space="0" w:color="000000"/>
              <w:left w:val="single" w:sz="4" w:space="0" w:color="000000"/>
              <w:bottom w:val="single" w:sz="4" w:space="0" w:color="000000"/>
              <w:right w:val="single" w:sz="5" w:space="0" w:color="000000"/>
            </w:tcBorders>
            <w:tcMar>
              <w:top w:w="0" w:type="dxa"/>
              <w:left w:w="24" w:type="dxa"/>
              <w:bottom w:w="0" w:type="dxa"/>
              <w:right w:w="24" w:type="dxa"/>
            </w:tcMar>
            <w:hideMark/>
          </w:tcPr>
          <w:p w14:paraId="07854571" w14:textId="77777777" w:rsidR="000573BE" w:rsidRDefault="000E2F31">
            <w:pPr>
              <w:spacing w:line="259" w:lineRule="auto"/>
              <w:ind w:left="58"/>
              <w:jc w:val="center"/>
              <w:rPr>
                <w:color w:val="000000"/>
              </w:rPr>
            </w:pPr>
            <w:r>
              <w:rPr>
                <w:b/>
                <w:bCs/>
                <w:color w:val="000000"/>
              </w:rPr>
              <w:t xml:space="preserve"> </w:t>
            </w:r>
          </w:p>
        </w:tc>
      </w:tr>
      <w:tr w:rsidR="000573BE" w14:paraId="6BCA9253" w14:textId="77777777">
        <w:trPr>
          <w:trHeight w:val="1344"/>
        </w:trPr>
        <w:tc>
          <w:tcPr>
            <w:tcW w:w="11027" w:type="dxa"/>
            <w:gridSpan w:val="11"/>
            <w:tcBorders>
              <w:top w:val="single" w:sz="4" w:space="0" w:color="000000"/>
              <w:left w:val="single" w:sz="4" w:space="0" w:color="000000"/>
              <w:bottom w:val="single" w:sz="4" w:space="0" w:color="000000"/>
              <w:right w:val="single" w:sz="5" w:space="0" w:color="000000"/>
            </w:tcBorders>
            <w:tcMar>
              <w:top w:w="0" w:type="dxa"/>
              <w:left w:w="24" w:type="dxa"/>
              <w:bottom w:w="0" w:type="dxa"/>
              <w:right w:w="24" w:type="dxa"/>
            </w:tcMar>
            <w:hideMark/>
          </w:tcPr>
          <w:p w14:paraId="211AB881" w14:textId="77777777" w:rsidR="000573BE" w:rsidRDefault="000E2F31">
            <w:pPr>
              <w:spacing w:line="259" w:lineRule="auto"/>
              <w:ind w:left="83"/>
              <w:rPr>
                <w:color w:val="000000"/>
              </w:rPr>
            </w:pPr>
            <w:r>
              <w:rPr>
                <w:b/>
                <w:bCs/>
                <w:color w:val="000000"/>
              </w:rPr>
              <w:lastRenderedPageBreak/>
              <w:t xml:space="preserve">(Complete information needed for timely processing) </w:t>
            </w:r>
          </w:p>
          <w:p w14:paraId="1924DEEB" w14:textId="77777777" w:rsidR="000573BE" w:rsidRDefault="000E2F31">
            <w:pPr>
              <w:spacing w:line="259" w:lineRule="auto"/>
              <w:ind w:left="83"/>
              <w:rPr>
                <w:color w:val="000000"/>
              </w:rPr>
            </w:pPr>
            <w:r>
              <w:rPr>
                <w:b/>
                <w:bCs/>
                <w:color w:val="000000"/>
              </w:rPr>
              <w:t xml:space="preserve"> </w:t>
            </w:r>
          </w:p>
          <w:p w14:paraId="36889DBC" w14:textId="77777777" w:rsidR="000573BE" w:rsidRDefault="000E2F31">
            <w:pPr>
              <w:spacing w:line="259" w:lineRule="auto"/>
              <w:ind w:left="83"/>
              <w:rPr>
                <w:color w:val="000000"/>
              </w:rPr>
            </w:pPr>
            <w:r>
              <w:rPr>
                <w:b/>
                <w:bCs/>
                <w:color w:val="000000"/>
              </w:rPr>
              <w:t>Referring Provider</w:t>
            </w:r>
            <w:r>
              <w:rPr>
                <w:color w:val="000000"/>
              </w:rPr>
              <w:t xml:space="preserve">: ____________________________________    </w:t>
            </w:r>
            <w:r>
              <w:rPr>
                <w:b/>
                <w:bCs/>
                <w:color w:val="000000"/>
              </w:rPr>
              <w:t xml:space="preserve">Office Contact:__________________________ </w:t>
            </w:r>
          </w:p>
          <w:p w14:paraId="32181043" w14:textId="77777777" w:rsidR="000573BE" w:rsidRDefault="000E2F31">
            <w:pPr>
              <w:spacing w:line="259" w:lineRule="auto"/>
              <w:ind w:left="83"/>
              <w:rPr>
                <w:color w:val="000000"/>
              </w:rPr>
            </w:pPr>
            <w:r>
              <w:rPr>
                <w:color w:val="000000"/>
              </w:rPr>
              <w:t xml:space="preserve">                             </w:t>
            </w:r>
          </w:p>
          <w:p w14:paraId="6034A172" w14:textId="77777777" w:rsidR="000573BE" w:rsidRDefault="000E2F31">
            <w:pPr>
              <w:spacing w:line="259" w:lineRule="auto"/>
              <w:ind w:left="83"/>
              <w:rPr>
                <w:color w:val="000000"/>
              </w:rPr>
            </w:pPr>
            <w:r>
              <w:rPr>
                <w:b/>
                <w:bCs/>
                <w:color w:val="000000"/>
              </w:rPr>
              <w:t>Phone Number (ext.):</w:t>
            </w:r>
            <w:r>
              <w:rPr>
                <w:color w:val="000000"/>
              </w:rPr>
              <w:t xml:space="preserve"> __________________________________    </w:t>
            </w:r>
            <w:r>
              <w:rPr>
                <w:b/>
                <w:bCs/>
                <w:color w:val="000000"/>
              </w:rPr>
              <w:t>Fax#</w:t>
            </w:r>
            <w:r>
              <w:rPr>
                <w:color w:val="000000"/>
              </w:rPr>
              <w:t xml:space="preserve">___________________________________ </w:t>
            </w:r>
          </w:p>
          <w:p w14:paraId="5E227AB6" w14:textId="77777777" w:rsidR="000573BE" w:rsidRDefault="000E2F31">
            <w:pPr>
              <w:spacing w:line="259" w:lineRule="auto"/>
              <w:ind w:left="83"/>
              <w:rPr>
                <w:color w:val="000000"/>
                <w:sz w:val="16"/>
                <w:szCs w:val="16"/>
              </w:rPr>
            </w:pPr>
            <w:r>
              <w:rPr>
                <w:color w:val="000000"/>
                <w:sz w:val="16"/>
                <w:szCs w:val="16"/>
              </w:rPr>
              <w:t xml:space="preserve"> </w:t>
            </w:r>
          </w:p>
        </w:tc>
      </w:tr>
    </w:tbl>
    <w:p w14:paraId="555C5DCE" w14:textId="77777777" w:rsidR="000573BE" w:rsidRDefault="000E2F31">
      <w:pPr>
        <w:spacing w:line="259" w:lineRule="auto"/>
        <w:jc w:val="center"/>
      </w:pPr>
      <w:r>
        <w:rPr>
          <w:rFonts w:ascii="Times New Roman" w:eastAsia="Times New Roman" w:hAnsi="Times New Roman" w:cs="Times New Roman"/>
          <w:b/>
          <w:bCs/>
        </w:rPr>
        <w:t>Determination will be based on eligibility and plan benefits at the time services are rendered.</w:t>
      </w:r>
    </w:p>
    <w:p w14:paraId="53879827" w14:textId="77777777" w:rsidR="000573BE" w:rsidRDefault="000E2F31">
      <w:pPr>
        <w:spacing w:line="259" w:lineRule="auto"/>
        <w:rPr>
          <w:sz w:val="16"/>
          <w:szCs w:val="16"/>
        </w:rPr>
      </w:pPr>
      <w:r>
        <w:rPr>
          <w:rFonts w:ascii="Times New Roman" w:eastAsia="Times New Roman" w:hAnsi="Times New Roman" w:cs="Times New Roman"/>
          <w:b/>
          <w:bCs/>
          <w:sz w:val="16"/>
          <w:szCs w:val="16"/>
        </w:rPr>
        <w:t xml:space="preserve"> </w:t>
      </w:r>
    </w:p>
    <w:p w14:paraId="13E4F4BA" w14:textId="77777777" w:rsidR="000573BE" w:rsidRDefault="000E2F31">
      <w:pPr>
        <w:spacing w:after="39" w:line="238" w:lineRule="auto"/>
        <w:jc w:val="both"/>
        <w:rPr>
          <w:sz w:val="16"/>
          <w:szCs w:val="16"/>
        </w:rPr>
      </w:pPr>
      <w:r>
        <w:rPr>
          <w:rFonts w:ascii="Times New Roman" w:eastAsia="Times New Roman" w:hAnsi="Times New Roman" w:cs="Times New Roman"/>
          <w:sz w:val="16"/>
          <w:szCs w:val="16"/>
        </w:rPr>
        <w:t xml:space="preserve">The information contained in this facsimile is confidential and may also contain privileged client information or work products. The information is intended only for the use of the individual or entity to whom it is addressed.  If you are not the intended recipient, or the employee or agent responsible </w:t>
      </w:r>
      <w:proofErr w:type="gramStart"/>
      <w:r>
        <w:rPr>
          <w:rFonts w:ascii="Times New Roman" w:eastAsia="Times New Roman" w:hAnsi="Times New Roman" w:cs="Times New Roman"/>
          <w:sz w:val="16"/>
          <w:szCs w:val="16"/>
        </w:rPr>
        <w:t>to deliver</w:t>
      </w:r>
      <w:proofErr w:type="gramEnd"/>
      <w:r>
        <w:rPr>
          <w:rFonts w:ascii="Times New Roman" w:eastAsia="Times New Roman" w:hAnsi="Times New Roman" w:cs="Times New Roman"/>
          <w:sz w:val="16"/>
          <w:szCs w:val="16"/>
        </w:rPr>
        <w:t xml:space="preserve"> it to the intended recipient, you are hereby notified that any use, dissemination, distribution, or copying of this communication is strictly prohibited. If you have received the facsimile in error, please immediately notify us by telephone, and return the original message to us at the address below via the U. S. Postal Service.  Thank you. </w:t>
      </w:r>
    </w:p>
    <w:p w14:paraId="518D2DE7" w14:textId="77777777" w:rsidR="000573BE" w:rsidRDefault="000E2F31">
      <w:pPr>
        <w:spacing w:line="259" w:lineRule="auto"/>
        <w:ind w:right="307"/>
        <w:jc w:val="center"/>
      </w:pPr>
      <w:r>
        <w:rPr>
          <w:b/>
          <w:bCs/>
        </w:rPr>
        <w:t xml:space="preserve"> </w:t>
      </w:r>
    </w:p>
    <w:p w14:paraId="3026E8CF" w14:textId="77777777" w:rsidR="000573BE" w:rsidRDefault="000E2F31">
      <w:pPr>
        <w:spacing w:line="259" w:lineRule="auto"/>
      </w:pPr>
      <w:r>
        <w:rPr>
          <w:b/>
          <w:bCs/>
        </w:rPr>
        <w:t xml:space="preserve"> </w:t>
      </w:r>
    </w:p>
    <w:p w14:paraId="5FBE2AA2" w14:textId="77777777" w:rsidR="000573BE" w:rsidRDefault="000E2F31">
      <w:pPr>
        <w:spacing w:line="259" w:lineRule="auto"/>
        <w:ind w:left="1947" w:hanging="10"/>
      </w:pPr>
      <w:r>
        <w:rPr>
          <w:b/>
          <w:bCs/>
        </w:rPr>
        <w:t>PLEASE DO NOT RESUBMIT REFERRAL UNLESS INSTRUCTED BY CHPIV</w:t>
      </w:r>
      <w:r>
        <w:rPr>
          <w:b/>
          <w:bCs/>
          <w:sz w:val="16"/>
          <w:szCs w:val="16"/>
        </w:rPr>
        <w:t xml:space="preserve"> </w:t>
      </w:r>
    </w:p>
    <w:p w14:paraId="1D767619" w14:textId="77777777" w:rsidR="000573BE" w:rsidRDefault="000E2F31">
      <w:pPr>
        <w:spacing w:line="259" w:lineRule="auto"/>
      </w:pPr>
      <w:r>
        <w:t xml:space="preserve"> </w:t>
      </w:r>
    </w:p>
    <w:sectPr w:rsidR="000573BE">
      <w:headerReference w:type="default" r:id="rId12"/>
      <w:footerReference w:type="default" r:id="rId13"/>
      <w:pgSz w:w="12240" w:h="15840"/>
      <w:pgMar w:top="334" w:right="358" w:bottom="707"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03A6" w14:textId="77777777" w:rsidR="00175465" w:rsidRDefault="00175465">
      <w:pPr>
        <w:spacing w:line="240" w:lineRule="auto"/>
      </w:pPr>
      <w:r>
        <w:separator/>
      </w:r>
    </w:p>
  </w:endnote>
  <w:endnote w:type="continuationSeparator" w:id="0">
    <w:p w14:paraId="2F059E16" w14:textId="77777777" w:rsidR="00175465" w:rsidRDefault="00175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03B1" w14:textId="107F98D1" w:rsidR="000573BE" w:rsidRDefault="000E2F31">
    <w:pPr>
      <w:spacing w:line="240" w:lineRule="auto"/>
      <w:ind w:left="370" w:right="195" w:hanging="10"/>
      <w:rPr>
        <w:sz w:val="16"/>
        <w:szCs w:val="16"/>
      </w:rPr>
    </w:pPr>
    <w:r>
      <w:rPr>
        <w:sz w:val="16"/>
        <w:szCs w:val="16"/>
      </w:rPr>
      <w:t>H1671_RefServReq_English_2026_Ver</w:t>
    </w:r>
    <w:r w:rsidR="00A4073B">
      <w:rPr>
        <w:sz w:val="16"/>
        <w:szCs w:val="16"/>
      </w:rPr>
      <w:t>2</w:t>
    </w:r>
    <w:r>
      <w:rPr>
        <w:sz w:val="16"/>
        <w:szCs w:val="16"/>
      </w:rPr>
      <w:t>_D-SNP</w:t>
    </w:r>
    <w:r w:rsidR="00AF1DB8">
      <w:rPr>
        <w:sz w:val="16"/>
        <w:szCs w:val="16"/>
      </w:rPr>
      <w:tab/>
    </w:r>
    <w:r w:rsidR="00AF1DB8">
      <w:rPr>
        <w:sz w:val="16"/>
        <w:szCs w:val="16"/>
      </w:rPr>
      <w:tab/>
    </w:r>
    <w:r w:rsidR="00AF1DB8">
      <w:rPr>
        <w:sz w:val="16"/>
        <w:szCs w:val="16"/>
      </w:rPr>
      <w:tab/>
    </w:r>
    <w:r w:rsidR="00AF1DB8">
      <w:rPr>
        <w:sz w:val="16"/>
        <w:szCs w:val="16"/>
      </w:rPr>
      <w:tab/>
    </w:r>
    <w:r w:rsidR="00AF1DB8">
      <w:rPr>
        <w:sz w:val="16"/>
        <w:szCs w:val="16"/>
      </w:rPr>
      <w:tab/>
    </w:r>
    <w:r w:rsidR="00AF1DB8">
      <w:rPr>
        <w:sz w:val="16"/>
        <w:szCs w:val="16"/>
      </w:rPr>
      <w:tab/>
    </w:r>
    <w:r w:rsidR="00AF1DB8">
      <w:rPr>
        <w:sz w:val="16"/>
        <w:szCs w:val="16"/>
      </w:rPr>
      <w:tab/>
      <w:t>1.8.26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5298" w14:textId="77777777" w:rsidR="00175465" w:rsidRDefault="00175465">
      <w:pPr>
        <w:spacing w:line="240" w:lineRule="auto"/>
      </w:pPr>
      <w:r>
        <w:separator/>
      </w:r>
    </w:p>
  </w:footnote>
  <w:footnote w:type="continuationSeparator" w:id="0">
    <w:p w14:paraId="3794B621" w14:textId="77777777" w:rsidR="00175465" w:rsidRDefault="001754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5827" w14:textId="77777777" w:rsidR="000573BE" w:rsidRDefault="000E2F31">
    <w:pPr>
      <w:spacing w:line="240" w:lineRule="auto"/>
      <w:ind w:left="370" w:right="195" w:hanging="10"/>
    </w:pPr>
    <w:r>
      <w:rPr>
        <w:noProof/>
      </w:rPr>
      <w:drawing>
        <wp:inline distT="0" distB="0" distL="0" distR="0" wp14:anchorId="7A7EAC65" wp14:editId="68A895D3">
          <wp:extent cx="5934075" cy="1047750"/>
          <wp:effectExtent l="0" t="0" r="0" b="0"/>
          <wp:docPr id="100001" name="Picture 100001" descr="CHPIV_AdvantagePlus_Horizontal-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5934075" cy="1047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D8844BC">
      <w:start w:val="1"/>
      <w:numFmt w:val="bullet"/>
      <w:lvlText w:val="•"/>
      <w:lvlJc w:val="left"/>
      <w:pPr>
        <w:ind w:left="0" w:firstLine="0"/>
      </w:pPr>
    </w:lvl>
    <w:lvl w:ilvl="1" w:tplc="5658F924">
      <w:start w:val="1"/>
      <w:numFmt w:val="bullet"/>
      <w:lvlText w:val="o"/>
      <w:lvlJc w:val="left"/>
      <w:pPr>
        <w:tabs>
          <w:tab w:val="num" w:pos="1440"/>
        </w:tabs>
        <w:ind w:left="1440" w:hanging="360"/>
      </w:pPr>
      <w:rPr>
        <w:rFonts w:ascii="Courier New" w:hAnsi="Courier New"/>
      </w:rPr>
    </w:lvl>
    <w:lvl w:ilvl="2" w:tplc="A40A9A2E">
      <w:start w:val="1"/>
      <w:numFmt w:val="bullet"/>
      <w:lvlText w:val=""/>
      <w:lvlJc w:val="left"/>
      <w:pPr>
        <w:ind w:left="0" w:firstLine="0"/>
      </w:pPr>
    </w:lvl>
    <w:lvl w:ilvl="3" w:tplc="4F40E3A8">
      <w:start w:val="1"/>
      <w:numFmt w:val="bullet"/>
      <w:lvlText w:val=""/>
      <w:lvlJc w:val="left"/>
      <w:pPr>
        <w:tabs>
          <w:tab w:val="num" w:pos="2880"/>
        </w:tabs>
        <w:ind w:left="2880" w:hanging="360"/>
      </w:pPr>
      <w:rPr>
        <w:rFonts w:ascii="Symbol" w:hAnsi="Symbol"/>
      </w:rPr>
    </w:lvl>
    <w:lvl w:ilvl="4" w:tplc="1E643B04">
      <w:start w:val="1"/>
      <w:numFmt w:val="bullet"/>
      <w:lvlText w:val="o"/>
      <w:lvlJc w:val="left"/>
      <w:pPr>
        <w:tabs>
          <w:tab w:val="num" w:pos="3600"/>
        </w:tabs>
        <w:ind w:left="3600" w:hanging="360"/>
      </w:pPr>
      <w:rPr>
        <w:rFonts w:ascii="Courier New" w:hAnsi="Courier New"/>
      </w:rPr>
    </w:lvl>
    <w:lvl w:ilvl="5" w:tplc="869C924E">
      <w:start w:val="1"/>
      <w:numFmt w:val="bullet"/>
      <w:lvlText w:val=""/>
      <w:lvlJc w:val="left"/>
      <w:pPr>
        <w:tabs>
          <w:tab w:val="num" w:pos="4320"/>
        </w:tabs>
        <w:ind w:left="4320" w:hanging="360"/>
      </w:pPr>
      <w:rPr>
        <w:rFonts w:ascii="Wingdings" w:hAnsi="Wingdings"/>
      </w:rPr>
    </w:lvl>
    <w:lvl w:ilvl="6" w:tplc="2174BA44">
      <w:start w:val="1"/>
      <w:numFmt w:val="bullet"/>
      <w:lvlText w:val=""/>
      <w:lvlJc w:val="left"/>
      <w:pPr>
        <w:tabs>
          <w:tab w:val="num" w:pos="5040"/>
        </w:tabs>
        <w:ind w:left="5040" w:hanging="360"/>
      </w:pPr>
      <w:rPr>
        <w:rFonts w:ascii="Symbol" w:hAnsi="Symbol"/>
      </w:rPr>
    </w:lvl>
    <w:lvl w:ilvl="7" w:tplc="597E8F16">
      <w:start w:val="1"/>
      <w:numFmt w:val="bullet"/>
      <w:lvlText w:val="o"/>
      <w:lvlJc w:val="left"/>
      <w:pPr>
        <w:tabs>
          <w:tab w:val="num" w:pos="5760"/>
        </w:tabs>
        <w:ind w:left="5760" w:hanging="360"/>
      </w:pPr>
      <w:rPr>
        <w:rFonts w:ascii="Courier New" w:hAnsi="Courier New"/>
      </w:rPr>
    </w:lvl>
    <w:lvl w:ilvl="8" w:tplc="C5A83A7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C2050E8">
      <w:start w:val="1"/>
      <w:numFmt w:val="bullet"/>
      <w:lvlText w:val=""/>
      <w:lvlJc w:val="left"/>
      <w:pPr>
        <w:ind w:left="720" w:hanging="360"/>
      </w:pPr>
      <w:rPr>
        <w:rFonts w:ascii="Wingdings" w:hAnsi="Wingdings"/>
        <w:b w:val="0"/>
        <w:bCs w:val="0"/>
      </w:rPr>
    </w:lvl>
    <w:lvl w:ilvl="1" w:tplc="2AC67D08">
      <w:start w:val="1"/>
      <w:numFmt w:val="bullet"/>
      <w:lvlText w:val="o"/>
      <w:lvlJc w:val="left"/>
      <w:pPr>
        <w:tabs>
          <w:tab w:val="num" w:pos="1440"/>
        </w:tabs>
        <w:ind w:left="1440" w:hanging="360"/>
      </w:pPr>
      <w:rPr>
        <w:rFonts w:ascii="Courier New" w:hAnsi="Courier New"/>
      </w:rPr>
    </w:lvl>
    <w:lvl w:ilvl="2" w:tplc="3C3084E6">
      <w:start w:val="1"/>
      <w:numFmt w:val="bullet"/>
      <w:lvlText w:val=""/>
      <w:lvlJc w:val="left"/>
      <w:pPr>
        <w:tabs>
          <w:tab w:val="num" w:pos="2160"/>
        </w:tabs>
        <w:ind w:left="2160" w:hanging="360"/>
      </w:pPr>
      <w:rPr>
        <w:rFonts w:ascii="Wingdings" w:hAnsi="Wingdings"/>
      </w:rPr>
    </w:lvl>
    <w:lvl w:ilvl="3" w:tplc="03DEDF7A">
      <w:start w:val="1"/>
      <w:numFmt w:val="bullet"/>
      <w:lvlText w:val=""/>
      <w:lvlJc w:val="left"/>
      <w:pPr>
        <w:tabs>
          <w:tab w:val="num" w:pos="2880"/>
        </w:tabs>
        <w:ind w:left="2880" w:hanging="360"/>
      </w:pPr>
      <w:rPr>
        <w:rFonts w:ascii="Symbol" w:hAnsi="Symbol"/>
      </w:rPr>
    </w:lvl>
    <w:lvl w:ilvl="4" w:tplc="FE3E4D12">
      <w:start w:val="1"/>
      <w:numFmt w:val="bullet"/>
      <w:lvlText w:val="o"/>
      <w:lvlJc w:val="left"/>
      <w:pPr>
        <w:tabs>
          <w:tab w:val="num" w:pos="3600"/>
        </w:tabs>
        <w:ind w:left="3600" w:hanging="360"/>
      </w:pPr>
      <w:rPr>
        <w:rFonts w:ascii="Courier New" w:hAnsi="Courier New"/>
      </w:rPr>
    </w:lvl>
    <w:lvl w:ilvl="5" w:tplc="0440626E">
      <w:start w:val="1"/>
      <w:numFmt w:val="bullet"/>
      <w:lvlText w:val=""/>
      <w:lvlJc w:val="left"/>
      <w:pPr>
        <w:tabs>
          <w:tab w:val="num" w:pos="4320"/>
        </w:tabs>
        <w:ind w:left="4320" w:hanging="360"/>
      </w:pPr>
      <w:rPr>
        <w:rFonts w:ascii="Wingdings" w:hAnsi="Wingdings"/>
      </w:rPr>
    </w:lvl>
    <w:lvl w:ilvl="6" w:tplc="6F4E9F88">
      <w:start w:val="1"/>
      <w:numFmt w:val="bullet"/>
      <w:lvlText w:val=""/>
      <w:lvlJc w:val="left"/>
      <w:pPr>
        <w:tabs>
          <w:tab w:val="num" w:pos="5040"/>
        </w:tabs>
        <w:ind w:left="5040" w:hanging="360"/>
      </w:pPr>
      <w:rPr>
        <w:rFonts w:ascii="Symbol" w:hAnsi="Symbol"/>
      </w:rPr>
    </w:lvl>
    <w:lvl w:ilvl="7" w:tplc="A2B47758">
      <w:start w:val="1"/>
      <w:numFmt w:val="bullet"/>
      <w:lvlText w:val="o"/>
      <w:lvlJc w:val="left"/>
      <w:pPr>
        <w:tabs>
          <w:tab w:val="num" w:pos="5760"/>
        </w:tabs>
        <w:ind w:left="5760" w:hanging="360"/>
      </w:pPr>
      <w:rPr>
        <w:rFonts w:ascii="Courier New" w:hAnsi="Courier New"/>
      </w:rPr>
    </w:lvl>
    <w:lvl w:ilvl="8" w:tplc="CEA2958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1882152">
      <w:start w:val="1"/>
      <w:numFmt w:val="bullet"/>
      <w:lvlText w:val=""/>
      <w:lvlJc w:val="left"/>
      <w:pPr>
        <w:tabs>
          <w:tab w:val="num" w:pos="720"/>
        </w:tabs>
        <w:ind w:left="720" w:hanging="360"/>
      </w:pPr>
      <w:rPr>
        <w:rFonts w:ascii="Symbol" w:hAnsi="Symbol"/>
      </w:rPr>
    </w:lvl>
    <w:lvl w:ilvl="1" w:tplc="A0C04D36">
      <w:start w:val="1"/>
      <w:numFmt w:val="bullet"/>
      <w:lvlText w:val="o"/>
      <w:lvlJc w:val="left"/>
      <w:pPr>
        <w:tabs>
          <w:tab w:val="num" w:pos="1440"/>
        </w:tabs>
        <w:ind w:left="1440" w:hanging="360"/>
      </w:pPr>
      <w:rPr>
        <w:rFonts w:ascii="Courier New" w:hAnsi="Courier New"/>
      </w:rPr>
    </w:lvl>
    <w:lvl w:ilvl="2" w:tplc="5E6CB104">
      <w:start w:val="1"/>
      <w:numFmt w:val="bullet"/>
      <w:lvlText w:val=""/>
      <w:lvlJc w:val="left"/>
      <w:pPr>
        <w:ind w:left="0" w:firstLine="0"/>
      </w:pPr>
    </w:lvl>
    <w:lvl w:ilvl="3" w:tplc="6700C498">
      <w:start w:val="1"/>
      <w:numFmt w:val="bullet"/>
      <w:lvlText w:val=""/>
      <w:lvlJc w:val="left"/>
      <w:pPr>
        <w:tabs>
          <w:tab w:val="num" w:pos="2880"/>
        </w:tabs>
        <w:ind w:left="2880" w:hanging="360"/>
      </w:pPr>
      <w:rPr>
        <w:rFonts w:ascii="Symbol" w:hAnsi="Symbol"/>
      </w:rPr>
    </w:lvl>
    <w:lvl w:ilvl="4" w:tplc="9F0614DA">
      <w:start w:val="1"/>
      <w:numFmt w:val="bullet"/>
      <w:lvlText w:val="o"/>
      <w:lvlJc w:val="left"/>
      <w:pPr>
        <w:tabs>
          <w:tab w:val="num" w:pos="3600"/>
        </w:tabs>
        <w:ind w:left="3600" w:hanging="360"/>
      </w:pPr>
      <w:rPr>
        <w:rFonts w:ascii="Courier New" w:hAnsi="Courier New"/>
      </w:rPr>
    </w:lvl>
    <w:lvl w:ilvl="5" w:tplc="40A67112">
      <w:start w:val="1"/>
      <w:numFmt w:val="bullet"/>
      <w:lvlText w:val=""/>
      <w:lvlJc w:val="left"/>
      <w:pPr>
        <w:tabs>
          <w:tab w:val="num" w:pos="4320"/>
        </w:tabs>
        <w:ind w:left="4320" w:hanging="360"/>
      </w:pPr>
      <w:rPr>
        <w:rFonts w:ascii="Wingdings" w:hAnsi="Wingdings"/>
      </w:rPr>
    </w:lvl>
    <w:lvl w:ilvl="6" w:tplc="6338BD9C">
      <w:start w:val="1"/>
      <w:numFmt w:val="bullet"/>
      <w:lvlText w:val=""/>
      <w:lvlJc w:val="left"/>
      <w:pPr>
        <w:tabs>
          <w:tab w:val="num" w:pos="5040"/>
        </w:tabs>
        <w:ind w:left="5040" w:hanging="360"/>
      </w:pPr>
      <w:rPr>
        <w:rFonts w:ascii="Symbol" w:hAnsi="Symbol"/>
      </w:rPr>
    </w:lvl>
    <w:lvl w:ilvl="7" w:tplc="C0F405BC">
      <w:start w:val="1"/>
      <w:numFmt w:val="bullet"/>
      <w:lvlText w:val="o"/>
      <w:lvlJc w:val="left"/>
      <w:pPr>
        <w:tabs>
          <w:tab w:val="num" w:pos="5760"/>
        </w:tabs>
        <w:ind w:left="5760" w:hanging="360"/>
      </w:pPr>
      <w:rPr>
        <w:rFonts w:ascii="Courier New" w:hAnsi="Courier New"/>
      </w:rPr>
    </w:lvl>
    <w:lvl w:ilvl="8" w:tplc="37200E0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B523186">
      <w:start w:val="1"/>
      <w:numFmt w:val="bullet"/>
      <w:lvlText w:val="•"/>
      <w:lvlJc w:val="left"/>
      <w:pPr>
        <w:ind w:left="0" w:firstLine="0"/>
      </w:pPr>
    </w:lvl>
    <w:lvl w:ilvl="1" w:tplc="4A18076C">
      <w:start w:val="1"/>
      <w:numFmt w:val="bullet"/>
      <w:lvlText w:val="o"/>
      <w:lvlJc w:val="left"/>
      <w:pPr>
        <w:tabs>
          <w:tab w:val="num" w:pos="1440"/>
        </w:tabs>
        <w:ind w:left="1440" w:hanging="360"/>
      </w:pPr>
      <w:rPr>
        <w:rFonts w:ascii="Courier New" w:hAnsi="Courier New"/>
      </w:rPr>
    </w:lvl>
    <w:lvl w:ilvl="2" w:tplc="03E482A8">
      <w:start w:val="1"/>
      <w:numFmt w:val="bullet"/>
      <w:lvlText w:val=""/>
      <w:lvlJc w:val="left"/>
      <w:pPr>
        <w:ind w:left="0" w:firstLine="0"/>
      </w:pPr>
    </w:lvl>
    <w:lvl w:ilvl="3" w:tplc="E668D0A0">
      <w:start w:val="1"/>
      <w:numFmt w:val="bullet"/>
      <w:lvlText w:val="-"/>
      <w:lvlJc w:val="left"/>
      <w:pPr>
        <w:ind w:left="0" w:firstLine="0"/>
      </w:pPr>
    </w:lvl>
    <w:lvl w:ilvl="4" w:tplc="2D463372">
      <w:start w:val="1"/>
      <w:numFmt w:val="bullet"/>
      <w:lvlText w:val="o"/>
      <w:lvlJc w:val="left"/>
      <w:pPr>
        <w:tabs>
          <w:tab w:val="num" w:pos="3600"/>
        </w:tabs>
        <w:ind w:left="3600" w:hanging="360"/>
      </w:pPr>
      <w:rPr>
        <w:rFonts w:ascii="Courier New" w:hAnsi="Courier New"/>
      </w:rPr>
    </w:lvl>
    <w:lvl w:ilvl="5" w:tplc="FC4EDB28">
      <w:start w:val="1"/>
      <w:numFmt w:val="bullet"/>
      <w:lvlText w:val=""/>
      <w:lvlJc w:val="left"/>
      <w:pPr>
        <w:tabs>
          <w:tab w:val="num" w:pos="4320"/>
        </w:tabs>
        <w:ind w:left="4320" w:hanging="360"/>
      </w:pPr>
      <w:rPr>
        <w:rFonts w:ascii="Wingdings" w:hAnsi="Wingdings"/>
      </w:rPr>
    </w:lvl>
    <w:lvl w:ilvl="6" w:tplc="094E4C6A">
      <w:start w:val="1"/>
      <w:numFmt w:val="bullet"/>
      <w:lvlText w:val=""/>
      <w:lvlJc w:val="left"/>
      <w:pPr>
        <w:tabs>
          <w:tab w:val="num" w:pos="5040"/>
        </w:tabs>
        <w:ind w:left="5040" w:hanging="360"/>
      </w:pPr>
      <w:rPr>
        <w:rFonts w:ascii="Symbol" w:hAnsi="Symbol"/>
      </w:rPr>
    </w:lvl>
    <w:lvl w:ilvl="7" w:tplc="FD1A7BE6">
      <w:start w:val="1"/>
      <w:numFmt w:val="bullet"/>
      <w:lvlText w:val="o"/>
      <w:lvlJc w:val="left"/>
      <w:pPr>
        <w:tabs>
          <w:tab w:val="num" w:pos="5760"/>
        </w:tabs>
        <w:ind w:left="5760" w:hanging="360"/>
      </w:pPr>
      <w:rPr>
        <w:rFonts w:ascii="Courier New" w:hAnsi="Courier New"/>
      </w:rPr>
    </w:lvl>
    <w:lvl w:ilvl="8" w:tplc="AC9ED52A">
      <w:start w:val="1"/>
      <w:numFmt w:val="bullet"/>
      <w:lvlText w:val=""/>
      <w:lvlJc w:val="left"/>
      <w:pPr>
        <w:tabs>
          <w:tab w:val="num" w:pos="6480"/>
        </w:tabs>
        <w:ind w:left="6480" w:hanging="360"/>
      </w:pPr>
      <w:rPr>
        <w:rFonts w:ascii="Wingdings" w:hAnsi="Wingdings"/>
      </w:rPr>
    </w:lvl>
  </w:abstractNum>
  <w:num w:numId="1" w16cid:durableId="1085690832">
    <w:abstractNumId w:val="0"/>
  </w:num>
  <w:num w:numId="2" w16cid:durableId="704797439">
    <w:abstractNumId w:val="1"/>
  </w:num>
  <w:num w:numId="3" w16cid:durableId="434446544">
    <w:abstractNumId w:val="2"/>
  </w:num>
  <w:num w:numId="4" w16cid:durableId="1220240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BE"/>
    <w:rsid w:val="000573BE"/>
    <w:rsid w:val="00057447"/>
    <w:rsid w:val="000E2F31"/>
    <w:rsid w:val="00126753"/>
    <w:rsid w:val="00175465"/>
    <w:rsid w:val="002608A9"/>
    <w:rsid w:val="00334744"/>
    <w:rsid w:val="005A6A2F"/>
    <w:rsid w:val="00A4073B"/>
    <w:rsid w:val="00AF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12A5"/>
  <w15:docId w15:val="{5D757B5F-9181-4184-A702-26B9C31C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0" w:lineRule="auto"/>
    </w:pPr>
    <w:rPr>
      <w:rFonts w:ascii="Arial" w:eastAsia="Arial" w:hAnsi="Arial" w:cs="Arial"/>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AF1DB8"/>
    <w:pPr>
      <w:tabs>
        <w:tab w:val="center" w:pos="4680"/>
        <w:tab w:val="right" w:pos="9360"/>
      </w:tabs>
      <w:spacing w:line="240" w:lineRule="auto"/>
    </w:pPr>
  </w:style>
  <w:style w:type="character" w:customStyle="1" w:styleId="HeaderChar">
    <w:name w:val="Header Char"/>
    <w:basedOn w:val="DefaultParagraphFont"/>
    <w:link w:val="Header"/>
    <w:uiPriority w:val="99"/>
    <w:rsid w:val="00AF1DB8"/>
    <w:rPr>
      <w:rFonts w:ascii="Arial" w:eastAsia="Arial" w:hAnsi="Arial" w:cs="Arial"/>
    </w:rPr>
  </w:style>
  <w:style w:type="paragraph" w:styleId="Footer">
    <w:name w:val="footer"/>
    <w:basedOn w:val="Normal"/>
    <w:link w:val="FooterChar"/>
    <w:uiPriority w:val="99"/>
    <w:unhideWhenUsed/>
    <w:rsid w:val="00AF1DB8"/>
    <w:pPr>
      <w:tabs>
        <w:tab w:val="center" w:pos="4680"/>
        <w:tab w:val="right" w:pos="9360"/>
      </w:tabs>
      <w:spacing w:line="240" w:lineRule="auto"/>
    </w:pPr>
  </w:style>
  <w:style w:type="character" w:customStyle="1" w:styleId="FooterChar">
    <w:name w:val="Footer Char"/>
    <w:basedOn w:val="DefaultParagraphFont"/>
    <w:link w:val="Footer"/>
    <w:uiPriority w:val="99"/>
    <w:rsid w:val="00AF1DB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pivprov@chgs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Vargas, BSN, MSN, RN, CENP</dc:creator>
  <cp:lastModifiedBy>Miriam Botello</cp:lastModifiedBy>
  <cp:revision>2</cp:revision>
  <dcterms:created xsi:type="dcterms:W3CDTF">2026-01-08T22:24:00Z</dcterms:created>
  <dcterms:modified xsi:type="dcterms:W3CDTF">2026-01-08T22:24:00Z</dcterms:modified>
</cp:coreProperties>
</file>